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1D43" w14:textId="77777777"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1F9EFDB9" wp14:editId="3178705C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106976EB" w14:textId="727A46FE" w:rsidR="00256096" w:rsidRDefault="00256096" w:rsidP="008F5821">
      <w:pPr>
        <w:jc w:val="center"/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8F5821" w:rsidRPr="008F5821">
        <w:rPr>
          <w:rFonts w:cs="Liberation Serif"/>
          <w:b/>
          <w:bCs/>
          <w:color w:val="000000"/>
          <w:u w:val="single"/>
        </w:rPr>
        <w:t>BUDOWA ULICY KOLONIA NA ODCINKU OD WĘZŁA PRZY DRODZE KRAJOWEJ 16/65 DO GRANIC MIASTA EŁK</w:t>
      </w: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5B14EF"/>
    <w:rsid w:val="00610DB4"/>
    <w:rsid w:val="008278BC"/>
    <w:rsid w:val="008F5821"/>
    <w:rsid w:val="009A436B"/>
    <w:rsid w:val="009C325A"/>
    <w:rsid w:val="00AC3FFF"/>
    <w:rsid w:val="00BF528A"/>
    <w:rsid w:val="00D27DD5"/>
    <w:rsid w:val="00DB4D26"/>
    <w:rsid w:val="00DE71AA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2020-09-02T06:06:00Z</dcterms:created>
  <dcterms:modified xsi:type="dcterms:W3CDTF">2020-09-02T06:07:00Z</dcterms:modified>
</cp:coreProperties>
</file>