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A30B1A">
        <w:rPr>
          <w:rFonts w:cs="Liberation Serif"/>
          <w:b/>
          <w:bCs/>
          <w:color w:val="000000"/>
          <w:u w:val="single"/>
        </w:rPr>
        <w:t>WYPOSAŻENIE EŁCKICHY SZKÓŁ W SPRZĘT I MATERIAŁY DYDAKTYCZNE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  <w:bookmarkStart w:id="0" w:name="_GoBack"/>
      <w:bookmarkEnd w:id="0"/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22843"/>
    <w:rsid w:val="001346BC"/>
    <w:rsid w:val="0015159E"/>
    <w:rsid w:val="0015274E"/>
    <w:rsid w:val="00256096"/>
    <w:rsid w:val="002826DD"/>
    <w:rsid w:val="0029605D"/>
    <w:rsid w:val="00310979"/>
    <w:rsid w:val="003F5B91"/>
    <w:rsid w:val="00573D3C"/>
    <w:rsid w:val="00610DB4"/>
    <w:rsid w:val="008278BC"/>
    <w:rsid w:val="00953B05"/>
    <w:rsid w:val="00A30B1A"/>
    <w:rsid w:val="00BF528A"/>
    <w:rsid w:val="00DB4D26"/>
    <w:rsid w:val="00DE71A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F81C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2020-02-03T09:04:00Z</dcterms:created>
  <dcterms:modified xsi:type="dcterms:W3CDTF">2020-02-03T09:05:00Z</dcterms:modified>
</cp:coreProperties>
</file>