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EC5920">
        <w:rPr>
          <w:rFonts w:cs="Liberation Serif"/>
          <w:b/>
          <w:bCs/>
          <w:color w:val="000000"/>
          <w:u w:val="single"/>
        </w:rPr>
        <w:t>ROZWÓJ ZRÓWNOWAŻONEGO TRANSPORTU PUBLICZNEGO W MIEŚCIE EŁK</w:t>
      </w:r>
      <w:bookmarkStart w:id="0" w:name="_GoBack"/>
      <w:bookmarkEnd w:id="0"/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F5B91"/>
    <w:rsid w:val="00573D3C"/>
    <w:rsid w:val="00610DB4"/>
    <w:rsid w:val="008278BC"/>
    <w:rsid w:val="00953B05"/>
    <w:rsid w:val="00BF528A"/>
    <w:rsid w:val="00DB4D26"/>
    <w:rsid w:val="00DE71AA"/>
    <w:rsid w:val="00EC5920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2019-05-15T08:51:00Z</dcterms:created>
  <dcterms:modified xsi:type="dcterms:W3CDTF">2019-05-15T08:53:00Z</dcterms:modified>
</cp:coreProperties>
</file>