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64E9" w14:textId="77777777" w:rsidR="00A77B3E" w:rsidRDefault="00FD7375">
      <w:pPr>
        <w:keepNext/>
        <w:spacing w:before="120" w:after="120" w:line="360" w:lineRule="auto"/>
        <w:ind w:left="52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507.2020</w:t>
      </w:r>
      <w:r>
        <w:rPr>
          <w:color w:val="000000"/>
          <w:u w:color="000000"/>
        </w:rPr>
        <w:br/>
        <w:t>Prezydenta Miasta Ełku</w:t>
      </w:r>
      <w:r>
        <w:rPr>
          <w:color w:val="000000"/>
          <w:u w:color="000000"/>
        </w:rPr>
        <w:br/>
        <w:t>z dnia 22 maja 2020 r.</w:t>
      </w:r>
    </w:p>
    <w:p w14:paraId="25B22094" w14:textId="77777777" w:rsidR="00A77B3E" w:rsidRDefault="00FD737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_____/_____/2020</w:t>
      </w:r>
      <w:r>
        <w:rPr>
          <w:b/>
          <w:color w:val="000000"/>
          <w:u w:color="000000"/>
        </w:rPr>
        <w:br/>
        <w:t>Rady Miasta Ełku</w:t>
      </w:r>
      <w:r>
        <w:rPr>
          <w:b/>
          <w:color w:val="000000"/>
          <w:u w:color="000000"/>
        </w:rPr>
        <w:br/>
        <w:t>z dnia  2020 roku</w:t>
      </w:r>
    </w:p>
    <w:p w14:paraId="3D9890C1" w14:textId="77777777" w:rsidR="00A77B3E" w:rsidRDefault="00FD737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w sprawie </w:t>
      </w:r>
      <w:r>
        <w:rPr>
          <w:b/>
          <w:color w:val="000000"/>
          <w:u w:color="000000"/>
        </w:rPr>
        <w:t>konsultacji społecznych z mieszkańcami Miasta Ełku</w:t>
      </w:r>
    </w:p>
    <w:p w14:paraId="20F5FE6D" w14:textId="77777777" w:rsidR="00A77B3E" w:rsidRDefault="00FD737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 art. 5a ust. 2 ustawy z dnia 8 marca 1990 roku o samorządzie gminnym  (Dz.U. z 2019 r., poz. 506) Rada Miasta Ełku uchwala, co następuje:</w:t>
      </w:r>
    </w:p>
    <w:p w14:paraId="182E6BE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Określa się zasady i tryb przeprowadzania konsultacji społecznych z mieszkańcami w wypadkach przewidzianych ustawą o samorządzie gminnym oraz w innych sprawach ważnych dla gminy, w szczególności w zakresie opracowywania polityk publicznych samorządu miasta Ełku.</w:t>
      </w:r>
    </w:p>
    <w:p w14:paraId="47EF0BC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Zapisy uchwały mogą być stosowane również jako forma </w:t>
      </w:r>
      <w:proofErr w:type="spellStart"/>
      <w:r>
        <w:rPr>
          <w:color w:val="000000"/>
          <w:u w:color="000000"/>
        </w:rPr>
        <w:t>prekonsultacji</w:t>
      </w:r>
      <w:proofErr w:type="spellEnd"/>
      <w:r>
        <w:rPr>
          <w:color w:val="000000"/>
          <w:u w:color="000000"/>
        </w:rPr>
        <w:t xml:space="preserve"> społecznych poprzedzających właściwe konsultacje społeczne, których konieczność przeprowadzenia wynika z innych przepisów prawa, w szczególności przepisów z zakresu planowania przestrzennego oraz ochrony środowiska.</w:t>
      </w:r>
    </w:p>
    <w:p w14:paraId="38A3E9B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 społeczne powinny być przeprowadzone z wykorzystaniem wynikającego z dotychczasowych doświadczeń kanonu siedmiu zasad konsultacji społecznych:</w:t>
      </w:r>
    </w:p>
    <w:p w14:paraId="03493D0A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dobrej wiary</w:t>
      </w:r>
      <w:r>
        <w:rPr>
          <w:color w:val="000000"/>
          <w:u w:color="000000"/>
        </w:rPr>
        <w:t>, co oznacza prowadzenie konsultacji w duchu dialogu obywatelskiego i woli zrozumienia odmiennych racji;</w:t>
      </w:r>
    </w:p>
    <w:p w14:paraId="2BB76746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powszechności</w:t>
      </w:r>
      <w:r>
        <w:rPr>
          <w:color w:val="000000"/>
          <w:u w:color="000000"/>
        </w:rPr>
        <w:t>, co oznacza możliwość udziału w konsultacjach każdemu zainteresowanemu;</w:t>
      </w:r>
    </w:p>
    <w:p w14:paraId="3601BC9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przejrzystości</w:t>
      </w:r>
      <w:r>
        <w:rPr>
          <w:color w:val="000000"/>
          <w:u w:color="000000"/>
        </w:rPr>
        <w:t>, co oznacza skuteczne upowszechnienie i upublicznienie informacji o celu, zasadach i trybie, przebiegu i wyniku konsultacji;</w:t>
      </w:r>
    </w:p>
    <w:p w14:paraId="7BAC4391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proofErr w:type="spellStart"/>
      <w:r>
        <w:rPr>
          <w:b/>
          <w:color w:val="000000"/>
          <w:u w:color="000000"/>
        </w:rPr>
        <w:t>responsywności</w:t>
      </w:r>
      <w:proofErr w:type="spellEnd"/>
      <w:r>
        <w:rPr>
          <w:color w:val="000000"/>
          <w:u w:color="000000"/>
        </w:rPr>
        <w:t>, co tu oznacza odniesienie w formie merytorycznych odpowiedzi zbiorczych do zgłoszonych uwag, opinii, wniosków, propozycji i rekomendacji;</w:t>
      </w:r>
    </w:p>
    <w:p w14:paraId="1AA90EA9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b/>
          <w:color w:val="000000"/>
          <w:u w:color="000000"/>
        </w:rPr>
        <w:t>koordynacji</w:t>
      </w:r>
      <w:r>
        <w:rPr>
          <w:color w:val="000000"/>
          <w:u w:color="000000"/>
        </w:rPr>
        <w:t>, co oznacza wskazanie gospodarza odpowiedzianego za przeprowadzenie konsultacji społecznych;</w:t>
      </w:r>
    </w:p>
    <w:p w14:paraId="62A41BF8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b/>
          <w:color w:val="000000"/>
          <w:u w:color="000000"/>
        </w:rPr>
        <w:t>przewidywalności</w:t>
      </w:r>
      <w:r>
        <w:rPr>
          <w:color w:val="000000"/>
          <w:u w:color="000000"/>
        </w:rPr>
        <w:t>, co oznacza przeprowadzanie konsultacji społecznych w sposób planowym, czytelny, z jasno określonymi regułami;</w:t>
      </w:r>
    </w:p>
    <w:p w14:paraId="4CD1EA3C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b/>
          <w:color w:val="000000"/>
          <w:u w:color="000000"/>
        </w:rPr>
        <w:t>poszanowania interesu ogólnego</w:t>
      </w:r>
      <w:r>
        <w:rPr>
          <w:color w:val="000000"/>
          <w:u w:color="000000"/>
        </w:rPr>
        <w:t>, co oznacza, że uczestnicy konsultacji społecznych mają prawo przedstawić swój partykularny, osobisty interes, ale ostateczne decyzje podejmowane w wyniku przeprowadzonych konsultacji społecznych powinny reprezentować najlepiej pojęty interes publiczny i dobro wspólnoty samorządowej mieszkańców miasta Ełku.</w:t>
      </w:r>
    </w:p>
    <w:p w14:paraId="2C13E44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konsultacjach mogą brać udział wszyscy mieszkańcy Miasta Ełku z wyjątkiem, gdy przepisy ustaw stanowią inaczej.</w:t>
      </w:r>
    </w:p>
    <w:p w14:paraId="1229418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Konsultacje przeprowadza się:</w:t>
      </w:r>
    </w:p>
    <w:p w14:paraId="53C3815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wniosek minimum 100 mieszkańców Ełku posiadających czynne prawo wyborcze;</w:t>
      </w:r>
    </w:p>
    <w:p w14:paraId="0E45509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wniosek Rady Miasta Ełku;</w:t>
      </w:r>
    </w:p>
    <w:p w14:paraId="1431082C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wniosek Rady Działalności Pożytku Publicznego Miasta Ełku lub 10 organizacji pozarządowych lub podmiotów z nimi zrównanych;</w:t>
      </w:r>
    </w:p>
    <w:p w14:paraId="3813419F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 inicjatywy Prezydenta Miasta Ełku.</w:t>
      </w:r>
    </w:p>
    <w:p w14:paraId="55C94F1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Konsultacje przeprowadzane są w sposób bezpośredni i pośredni.</w:t>
      </w:r>
    </w:p>
    <w:p w14:paraId="26EC3FD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Bezpośrednie sposoby konsultacji to:</w:t>
      </w:r>
    </w:p>
    <w:p w14:paraId="505AA33A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przekazanie uwag podczas protokołowanego otwartego spotkania konsultacyjnego z Prezydentem Miasta Ełku lub osobami wskazanymi przez niego;</w:t>
      </w:r>
    </w:p>
    <w:p w14:paraId="4034CCC6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aktywizujące metody wykorzystujące sprawdzone polskie i zagraniczne formy, narzędzia, techniki, metody włączania mieszkańców, w szczególności takie jak warsztat konsultacyjny, kawiarnia obywatelska, panel obywatelski, narada obywatelska, ocena partycypacyjna, otwarta przestrzeń,  wywiad grupowy, spacer badawczy, warsztaty i konferencje przyszłościowe, zespoły i grupy robocze.</w:t>
      </w:r>
    </w:p>
    <w:p w14:paraId="44A0A690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przekazanie uwag podczas dyżuru konsultacyjnego komórki organizacyjnej  merytorycznie odpowiedzialnej za konsultowany obszar.</w:t>
      </w:r>
    </w:p>
    <w:p w14:paraId="6222CBF6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Pośrednie sposoby konsultacji to:</w:t>
      </w:r>
    </w:p>
    <w:p w14:paraId="6BF77A8D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przesłanie wypełnionego i podpisanego formularza konsultacyjnego w okresie trwania konsultacji pocztą tradycyjną na adres Urzędu Miasta Ełku, ul. Piłsudskiego 4, 19-300 Ełk lub osobiste dostarczenie wypełnionego i podpisanego formularza do Kancelarii Ogólnej Urzędu Miasta Ełku przy ul. Piłsudskiego 4;</w:t>
      </w:r>
    </w:p>
    <w:p w14:paraId="1025596E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przekazanie uwag Prezydentowi przy pomocy e-usług dostępnych w Urzędzie Miasta Ełku, poczty elektronicznej, pisma ogólnego składanego za pomocą platformy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, innych ogólnodostępnych narzędzi teleinformatycznych wykorzystujących podpis profilem zaufanym lub podpis kwalifikowany.</w:t>
      </w:r>
    </w:p>
    <w:p w14:paraId="03E47B26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Konsultacje społeczne wymagają zastosowania przynajmniej jednego bezpośredniego i jednego pośredniego sposobu, z wyjątkiem sytuacji zagrażających zdrowiu, życiu, bezpieczeństwu i porządkowi publicznemu, kiedy to stosować należy wyłącznie dwie formy pośrednie.</w:t>
      </w:r>
    </w:p>
    <w:p w14:paraId="6F551E65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Wybór bezpośrednich i pośrednich form konsultacji społecznych powinien uwzględniać specyfikę konkretnego przedmiotu konsultacji oraz możliwości budżetowe miasta Ełku w przypadku wyboru form konsultacji generujących koszty.</w:t>
      </w:r>
    </w:p>
    <w:p w14:paraId="2F7BEE5F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Wniosek o ogłoszenie konsultacji społecznych złożony przez mieszkańców lub z inicjatywy Rady Miasta Ełku powinien zawierać przedmiot i cel konsultacji, planowany termin przeprowadzenia konsultacji.</w:t>
      </w:r>
    </w:p>
    <w:p w14:paraId="407478B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Dodatkowo w przypadku wniosku mieszkańców należy wskazać osobę reprezentującą wnioskodawców, jej dane identyfikacyjne i kontaktowe oraz wykaz osób popierających wniosek zawierający imię i nazwisko, adres zamieszkania oraz własnoręczne podpisy.</w:t>
      </w:r>
    </w:p>
    <w:p w14:paraId="4F480C4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o ogłoszenie konsultacji społecznych Prezydent Miasta Ełku rozpatruje w terminie 30 dni kalendarzowych od daty jego wpłynięcia, informując wnioskodawcę o sposobie jego rozpatrzenia wraz z uzasadnieniem.</w:t>
      </w:r>
    </w:p>
    <w:p w14:paraId="1A0AD23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Prezydent odmawia ogłoszenia konsultacji w przypadku, gdy wniosek o ich ogłoszenie dotyczy sprawy, która nie leży w kompetencjach samorządu miasta Ełku lub nie jest zgodna z prawem.</w:t>
      </w:r>
    </w:p>
    <w:p w14:paraId="2C2E343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Konsultacje są każdorazowo ogłaszane przez Prezydenta Miasta Ełku w formie zarządzenia.</w:t>
      </w:r>
    </w:p>
    <w:p w14:paraId="0396AF8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Zarządzenie o ogłoszeniu konsultacji zawiera w szczególności:</w:t>
      </w:r>
    </w:p>
    <w:p w14:paraId="46D782D6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przedmiot i cel konsultacji;</w:t>
      </w:r>
    </w:p>
    <w:p w14:paraId="54C33491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bezpośrednie i pośrednie sposoby konsultacji;</w:t>
      </w:r>
    </w:p>
    <w:p w14:paraId="5FC47CEF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termin rozpoczęcia i zakończenia konsultacji;</w:t>
      </w:r>
    </w:p>
    <w:p w14:paraId="0FF9C9FF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zasięg terytorialny konsultacji;</w:t>
      </w:r>
    </w:p>
    <w:p w14:paraId="7CC7080F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uprawnione do udziału w konsultacjach osoby;</w:t>
      </w:r>
    </w:p>
    <w:p w14:paraId="7A8D3223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nazwę komórki organizacyjnej oraz imię i nazwisko osoby odpowiedzialnej za przeprowadzenie konsultacji;</w:t>
      </w:r>
    </w:p>
    <w:p w14:paraId="15C97150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dołączony, jeżeli dotyczy, projekt konsultowanego dokumentu oraz określenie miejsca jego publikacji w Biuletynie Informacji Publicznej;</w:t>
      </w:r>
    </w:p>
    <w:p w14:paraId="6C0CC2A2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wzór formularza konsultacyjnego.</w:t>
      </w:r>
    </w:p>
    <w:p w14:paraId="4093A00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Konsultacje rozpoczynają się po upływie przynajmniej 7 dni kalendarzowych od daty wejścia w życie zarządzenia Prezydenta Miasta Ełku o ich ogłoszeniu.</w:t>
      </w:r>
    </w:p>
    <w:p w14:paraId="7A6E60F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Ogłoszenie konsultacji odbywa się minimum poprzez umieszczenie informacji w Biuletynie Informacji Publicznej oraz na portalu informacyjnym miasta Ełku.</w:t>
      </w:r>
    </w:p>
    <w:p w14:paraId="7789CCD2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Konsultacje nie mogą trwać krócej niż 7 dni kalendarzowych.</w:t>
      </w:r>
    </w:p>
    <w:p w14:paraId="7C839B62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 konsultacji społecznych sporządzany jest raport zawierający w szczególności:</w:t>
      </w:r>
    </w:p>
    <w:p w14:paraId="5FECEB9F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opis przeprowadzonych form konsultacji społecznych;</w:t>
      </w:r>
    </w:p>
    <w:p w14:paraId="1F1817B1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wykaz zgłoszonych uwag, w formie formularzy konsultacyjnych, wraz z uzasadnieniem przyjęcia bądź odrzucenia zgłoszonych opinii;</w:t>
      </w:r>
    </w:p>
    <w:p w14:paraId="7A51AE79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skan zarządzenia Prezydenta o ogłoszeniu konsultacji oraz informacji potwierdzające ogłoszenie konsultacji w Biuletynie Informacji Publicznej i na portalu miasta Ełku.</w:t>
      </w:r>
    </w:p>
    <w:p w14:paraId="2A9F5B9C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skany wszystkich złożonych formularzy konsultacyjnych z uwzględnieniem przepisów o ochronie danych osobowych.</w:t>
      </w:r>
    </w:p>
    <w:p w14:paraId="3E8A28B1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Sporządzenie raportu nie może zająć dłużej niż 14 dni kalendarzowych.</w:t>
      </w:r>
    </w:p>
    <w:p w14:paraId="5547F0E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Raport zostaje przekazany do Rady Miasta Ełku niezwłocznie po zakończeniu konsultacji i opracowaniu raportu.</w:t>
      </w:r>
    </w:p>
    <w:p w14:paraId="43F1CF9E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Raport zostaje upubliczniony w Biuletynie Informacji Publicznej oraz na portalu informacyjnym miasta Ełku.</w:t>
      </w:r>
    </w:p>
    <w:p w14:paraId="2EB6CA5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Konsultacje społeczne mogą być przeprowadzone na zlecenie Prezydenta Miasta Ełku przez podmiot zewnętrzny na podstawie przepisów o zamówieniach publicznych lub ustawy o działalności pożytku publicznego i o wolontariacie.</w:t>
      </w:r>
    </w:p>
    <w:p w14:paraId="357D8C0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Wykonanie uchwały powierza się Prezydentowi Miasta Ełku.</w:t>
      </w:r>
    </w:p>
    <w:p w14:paraId="2C71BE4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Traci moc Uchwała Nr XXXVI.350.2013 Rady Miasta Ełku z dnia 29 października 2013 r. w sprawie określenia trybu i zasad przeprowadzania konsultacji społecznych z mieszkańcami miasta Ełku.</w:t>
      </w:r>
    </w:p>
    <w:p w14:paraId="758E3AE2" w14:textId="0B563A10" w:rsidR="00A77B3E" w:rsidRDefault="00FD7375" w:rsidP="003814F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wchodzi w życie po upływie 14 dni od dnia jej ogłoszenia w Dzienniku Urzędowym Województwa Warmińsko-Mazurskiego</w:t>
      </w:r>
      <w:r w:rsidR="003814FB">
        <w:rPr>
          <w:color w:val="000000"/>
          <w:u w:color="000000"/>
        </w:rPr>
        <w:t>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F7DC" w14:textId="77777777" w:rsidR="002C7A9B" w:rsidRDefault="002C7A9B">
      <w:r>
        <w:separator/>
      </w:r>
    </w:p>
  </w:endnote>
  <w:endnote w:type="continuationSeparator" w:id="0">
    <w:p w14:paraId="66D6D806" w14:textId="77777777" w:rsidR="002C7A9B" w:rsidRDefault="002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7B20" w14:paraId="2929B57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3B93B714" w14:textId="77777777" w:rsidR="00FA7B20" w:rsidRDefault="00FD7375">
          <w:pPr>
            <w:jc w:val="left"/>
            <w:rPr>
              <w:sz w:val="18"/>
            </w:rPr>
          </w:pPr>
          <w:r w:rsidRPr="003814FB">
            <w:rPr>
              <w:sz w:val="18"/>
              <w:lang w:val="en-US"/>
            </w:rPr>
            <w:t>Id: 2ABE0F60-659C-4C1A-96A3-F879FF0E3AC9.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2CE35B13" w14:textId="6B74A7CD" w:rsidR="00FA7B20" w:rsidRDefault="00FD73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22FCE8" w14:textId="77777777" w:rsidR="00FA7B20" w:rsidRDefault="00FA7B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6A834" w14:textId="77777777" w:rsidR="002C7A9B" w:rsidRDefault="002C7A9B">
      <w:r>
        <w:separator/>
      </w:r>
    </w:p>
  </w:footnote>
  <w:footnote w:type="continuationSeparator" w:id="0">
    <w:p w14:paraId="21775081" w14:textId="77777777" w:rsidR="002C7A9B" w:rsidRDefault="002C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20"/>
    <w:rsid w:val="00060584"/>
    <w:rsid w:val="002C7A9B"/>
    <w:rsid w:val="003814FB"/>
    <w:rsid w:val="00FA7B20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FD40"/>
  <w15:docId w15:val="{E185F86A-9B73-4D00-A75B-8894259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Ełku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507.2020 z dnia 22 maja 2020 r.</dc:title>
  <dc:subject>w sprawie uruchomienia konsultacji społecznych projektów pięciu uchwał Rady Miasta Ełku</dc:subject>
  <dc:creator>m.juchniewicz</dc:creator>
  <cp:lastModifiedBy>Maciej Juchniewicz</cp:lastModifiedBy>
  <cp:revision>4</cp:revision>
  <dcterms:created xsi:type="dcterms:W3CDTF">2020-05-25T08:23:00Z</dcterms:created>
  <dcterms:modified xsi:type="dcterms:W3CDTF">2020-05-28T08:10:00Z</dcterms:modified>
  <cp:category>Akt prawny</cp:category>
</cp:coreProperties>
</file>