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687A1DAC" w:rsidR="00780FB3" w:rsidRPr="00DF3127" w:rsidRDefault="00780FB3" w:rsidP="00DF3127">
      <w:pPr>
        <w:pageBreakBefore/>
        <w:widowControl/>
        <w:suppressAutoHyphens w:val="0"/>
        <w:jc w:val="center"/>
        <w:rPr>
          <w:rFonts w:eastAsia="Times New Roman"/>
          <w:cap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C027B6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</w:t>
      </w:r>
      <w:r w:rsidR="002A38F2"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DF3127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29D0426C" w14:textId="3234459B" w:rsidR="00780FB3" w:rsidRPr="00DF3127" w:rsidRDefault="00780FB3" w:rsidP="00DF3127">
      <w:pPr>
        <w:widowControl/>
        <w:suppressAutoHyphens w:val="0"/>
        <w:spacing w:after="278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z dnia 1</w:t>
      </w:r>
      <w:r w:rsidR="00F26E3A">
        <w:rPr>
          <w:rFonts w:eastAsia="Times New Roman"/>
          <w:kern w:val="0"/>
          <w:sz w:val="20"/>
          <w:szCs w:val="20"/>
          <w:lang w:eastAsia="pl-PL"/>
        </w:rPr>
        <w:t>7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listopada 2023 r.</w:t>
      </w:r>
    </w:p>
    <w:p w14:paraId="3590F849" w14:textId="42DD1564" w:rsidR="00780FB3" w:rsidRPr="00DF3127" w:rsidRDefault="00780FB3" w:rsidP="00DF3127">
      <w:pPr>
        <w:keepNext/>
        <w:widowControl/>
        <w:suppressAutoHyphens w:val="0"/>
        <w:spacing w:after="482"/>
        <w:jc w:val="center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w sprawie ogłoszenia otwartego konkursu ofert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br/>
        <w:t>pt.: „Działalność pożytku publicznego na rzecz miasta Ełku w roku 2024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”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na zlecenie realizacji zadań publicznych w formie </w:t>
      </w:r>
      <w:r w:rsidR="00724E8D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POWIERZENIA</w:t>
      </w:r>
    </w:p>
    <w:p w14:paraId="2730555C" w14:textId="77777777" w:rsidR="006E6016" w:rsidRDefault="006E6016" w:rsidP="006E6016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>
        <w:rPr>
          <w:rFonts w:eastAsia="Times New Roman"/>
          <w:kern w:val="0"/>
          <w:sz w:val="20"/>
          <w:szCs w:val="20"/>
          <w:lang w:eastAsia="pl-PL"/>
        </w:rPr>
        <w:br/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18 listopada 2023 r.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działalności na rzecz organizacji pozarządowych oraz podmiotów wymienionych w art. 3 ust. 3 w zakresie określonym w art. 4 ust. 1 pkt 1-32a ustawy o działalności pożytku publicznego 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i o wolontariacie</w:t>
      </w:r>
    </w:p>
    <w:p w14:paraId="044772CE" w14:textId="77777777" w:rsidR="006E6016" w:rsidRDefault="006E6016" w:rsidP="006E6016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§1. </w:t>
      </w: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440C0E25" w14:textId="77777777" w:rsidR="006E6016" w:rsidRDefault="006E6016" w:rsidP="006E6016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Zadanie z zakresu działalności na rzecz organizacji pozarządowych oraz podmiotów wymienionych 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w art. 3 ust. 3 w zakresie określonym w art. 4 ust. 1 pkt 1-32a ustawy o działalności pożytku publicznego </w:t>
      </w:r>
      <w:r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i o wolontariacie.</w:t>
      </w:r>
    </w:p>
    <w:p w14:paraId="1D877BF5" w14:textId="77777777" w:rsidR="006E6016" w:rsidRDefault="006E6016" w:rsidP="006E6016">
      <w:pPr>
        <w:pStyle w:val="Akapitzlist"/>
        <w:widowControl/>
        <w:numPr>
          <w:ilvl w:val="0"/>
          <w:numId w:val="4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Celem realizacji zadań w tym konkursie jest wzmacnianie potencjału organizacji pozarządowych działających na rzecz wspólnoty samorządowej miasta Ełku, w szczególności poprzez wspieranie inicjatyw budujących więzi społeczne i oddolną aktywność społeczną.</w:t>
      </w:r>
    </w:p>
    <w:p w14:paraId="71AB29A9" w14:textId="77777777" w:rsidR="006E6016" w:rsidRDefault="006E6016" w:rsidP="006E601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§ 2. Priorytetowe zadania samorządu miasta Ełku z Ełckiego Programu Współpracy do realizacji w ramach 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konkursu:</w:t>
      </w:r>
    </w:p>
    <w:p w14:paraId="2D5B5113" w14:textId="7C3D25E7" w:rsidR="00780FB3" w:rsidRPr="002F50C3" w:rsidRDefault="00780FB3" w:rsidP="00F95136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Zadania </w:t>
      </w:r>
      <w:r w:rsidRPr="002F50C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z zakresu </w:t>
      </w:r>
      <w:r w:rsidR="002F50C3" w:rsidRPr="002F50C3">
        <w:rPr>
          <w:b/>
          <w:bCs/>
          <w:color w:val="000000"/>
          <w:sz w:val="20"/>
          <w:szCs w:val="20"/>
          <w:u w:color="000000"/>
        </w:rPr>
        <w:t>porządku i bezpieczeństwa publicznego</w:t>
      </w:r>
      <w:r w:rsidRPr="002F50C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:</w:t>
      </w:r>
    </w:p>
    <w:p w14:paraId="23421F12" w14:textId="7BB2B801" w:rsidR="00780FB3" w:rsidRPr="002F50C3" w:rsidRDefault="002F50C3" w:rsidP="00F95136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50C3">
        <w:rPr>
          <w:color w:val="000000"/>
          <w:sz w:val="20"/>
          <w:szCs w:val="20"/>
          <w:u w:color="000000"/>
        </w:rPr>
        <w:t>zapewnienie bezpieczeństwa nad i na wodzie</w:t>
      </w:r>
      <w:r w:rsidRPr="002F50C3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23AFFBA3" w14:textId="2AD0D38D" w:rsidR="00D34292" w:rsidRPr="00D34292" w:rsidRDefault="00D34292" w:rsidP="008F2003">
      <w:pPr>
        <w:widowControl/>
        <w:numPr>
          <w:ilvl w:val="0"/>
          <w:numId w:val="2"/>
        </w:numPr>
        <w:suppressAutoHyphens w:val="0"/>
        <w:ind w:hanging="357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34292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Zadania z zakresu </w:t>
      </w:r>
      <w:r w:rsidRPr="00D34292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edukacji, oświaty i wychowania:</w:t>
      </w:r>
    </w:p>
    <w:p w14:paraId="31555F47" w14:textId="77777777" w:rsidR="00D34292" w:rsidRPr="00DF3127" w:rsidRDefault="00D34292" w:rsidP="008F2003">
      <w:pPr>
        <w:pStyle w:val="Akapitzlist"/>
        <w:widowControl/>
        <w:numPr>
          <w:ilvl w:val="0"/>
          <w:numId w:val="30"/>
        </w:numPr>
        <w:suppressAutoHyphens w:val="0"/>
        <w:ind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edukacja pozaformalna dzieci i młodzieży,</w:t>
      </w:r>
    </w:p>
    <w:p w14:paraId="73E1D4DB" w14:textId="79DEFA4D" w:rsidR="00D34292" w:rsidRPr="00D34292" w:rsidRDefault="00D34292" w:rsidP="008F2003">
      <w:pPr>
        <w:pStyle w:val="Akapitzlist"/>
        <w:widowControl/>
        <w:numPr>
          <w:ilvl w:val="0"/>
          <w:numId w:val="30"/>
        </w:numPr>
        <w:suppressAutoHyphens w:val="0"/>
        <w:ind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edukacja pozaformalna dorosłych.</w:t>
      </w:r>
    </w:p>
    <w:p w14:paraId="6F2E187E" w14:textId="0C07B0CD" w:rsidR="00780FB3" w:rsidRPr="002F50C3" w:rsidRDefault="00780FB3" w:rsidP="008F2003">
      <w:pPr>
        <w:widowControl/>
        <w:numPr>
          <w:ilvl w:val="0"/>
          <w:numId w:val="2"/>
        </w:numPr>
        <w:suppressAutoHyphens w:val="0"/>
        <w:ind w:hanging="357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2F50C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Zadania z zakresu </w:t>
      </w:r>
      <w:r w:rsidR="002F50C3" w:rsidRPr="002F50C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polityki społecznej</w:t>
      </w:r>
      <w:r w:rsidRPr="002F50C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:</w:t>
      </w:r>
    </w:p>
    <w:p w14:paraId="3F7144AB" w14:textId="1CB51E28" w:rsidR="002F50C3" w:rsidRPr="002F50C3" w:rsidRDefault="002F50C3" w:rsidP="00F95136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50C3">
        <w:rPr>
          <w:color w:val="000000"/>
          <w:sz w:val="20"/>
          <w:szCs w:val="20"/>
          <w:u w:color="000000"/>
        </w:rPr>
        <w:t>wspieranie aktywności społecznej osób z niepełnosprawnościami,</w:t>
      </w:r>
    </w:p>
    <w:p w14:paraId="77642903" w14:textId="2932D8EC" w:rsidR="002F50C3" w:rsidRPr="002F50C3" w:rsidRDefault="002F50C3" w:rsidP="00F95136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50C3">
        <w:rPr>
          <w:color w:val="000000"/>
          <w:sz w:val="20"/>
          <w:szCs w:val="20"/>
          <w:u w:color="000000"/>
        </w:rPr>
        <w:t>wspieranie aktywności społecznej osób starszych,</w:t>
      </w:r>
    </w:p>
    <w:p w14:paraId="58865093" w14:textId="20D46BBB" w:rsidR="002F50C3" w:rsidRPr="002F50C3" w:rsidRDefault="002F50C3" w:rsidP="00F95136">
      <w:pPr>
        <w:pStyle w:val="Akapitzlist"/>
        <w:widowControl/>
        <w:numPr>
          <w:ilvl w:val="0"/>
          <w:numId w:val="3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2F50C3">
        <w:rPr>
          <w:color w:val="000000"/>
          <w:sz w:val="20"/>
          <w:szCs w:val="20"/>
          <w:u w:color="000000"/>
        </w:rPr>
        <w:t>wspieranie działalności wolontariackiej mieszkańców Ełku,</w:t>
      </w:r>
    </w:p>
    <w:p w14:paraId="627CC45F" w14:textId="1B40DFE5" w:rsidR="00780FB3" w:rsidRPr="00AB283D" w:rsidRDefault="00780FB3" w:rsidP="00F95136">
      <w:pPr>
        <w:widowControl/>
        <w:numPr>
          <w:ilvl w:val="0"/>
          <w:numId w:val="4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AB283D">
        <w:rPr>
          <w:rFonts w:eastAsia="Times New Roman"/>
          <w:b/>
          <w:bCs/>
          <w:kern w:val="0"/>
          <w:sz w:val="20"/>
          <w:szCs w:val="20"/>
          <w:lang w:eastAsia="pl-PL"/>
        </w:rPr>
        <w:t>Z</w:t>
      </w:r>
      <w:r w:rsidRPr="00AB283D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adania z zakresu </w:t>
      </w:r>
      <w:r w:rsidR="00AB283D" w:rsidRPr="00AB283D">
        <w:rPr>
          <w:b/>
          <w:bCs/>
          <w:color w:val="000000"/>
          <w:sz w:val="20"/>
          <w:szCs w:val="20"/>
          <w:u w:color="000000"/>
        </w:rPr>
        <w:t>ekologii i ochrony zwierząt oraz ochrony dziedzictwa przyrodniczego</w:t>
      </w:r>
      <w:r w:rsidRPr="00AB283D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:</w:t>
      </w:r>
    </w:p>
    <w:p w14:paraId="6855A955" w14:textId="77777777" w:rsidR="00420AF9" w:rsidRDefault="00AB283D" w:rsidP="00420AF9">
      <w:pPr>
        <w:widowControl/>
        <w:numPr>
          <w:ilvl w:val="0"/>
          <w:numId w:val="2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AB283D">
        <w:rPr>
          <w:color w:val="000000"/>
          <w:sz w:val="20"/>
          <w:szCs w:val="20"/>
          <w:u w:color="000000"/>
        </w:rPr>
        <w:t>edukacja ekologiczna oraz ochrona dziedzictwa przyrodniczego</w:t>
      </w:r>
      <w:r>
        <w:rPr>
          <w:color w:val="000000"/>
          <w:sz w:val="20"/>
          <w:szCs w:val="20"/>
          <w:u w:color="000000"/>
        </w:rPr>
        <w:t>,</w:t>
      </w:r>
    </w:p>
    <w:p w14:paraId="163157AF" w14:textId="0BFC47A8" w:rsidR="00AB283D" w:rsidRPr="00420AF9" w:rsidRDefault="00AB283D" w:rsidP="00420AF9">
      <w:pPr>
        <w:widowControl/>
        <w:numPr>
          <w:ilvl w:val="0"/>
          <w:numId w:val="2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420AF9">
        <w:rPr>
          <w:color w:val="000000"/>
          <w:sz w:val="20"/>
          <w:szCs w:val="20"/>
          <w:u w:color="000000"/>
        </w:rPr>
        <w:t>ochrona praw zwierząt oraz czynne dbanie o ich dobrostan w Ełku.</w:t>
      </w:r>
    </w:p>
    <w:p w14:paraId="6B1A68C9" w14:textId="0DA59342" w:rsidR="00780FB3" w:rsidRPr="00DF3127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 konkursie, zadania realizowane w 2022 i 2023 roku, terminy składania i realizacji zadania w roku 2024</w:t>
      </w:r>
      <w:r w:rsidR="00BD50F4"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61D2705A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AB283D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2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00 000 zł.</w:t>
      </w:r>
    </w:p>
    <w:p w14:paraId="21C851E4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4C300847" w14:textId="394E0FA6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2022 zrealizowano 125 zadań na łączną kwotę 663 498 zł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6093DCD" w14:textId="02BB311E" w:rsidR="00BD50F4" w:rsidRPr="00DF3127" w:rsidRDefault="00BD50F4" w:rsidP="00DF3127">
      <w:pPr>
        <w:pStyle w:val="Akapitzlist"/>
        <w:widowControl/>
        <w:numPr>
          <w:ilvl w:val="0"/>
          <w:numId w:val="21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2023 realizowanych jest 102 zadań na łączną kwotę 718 678 zł.</w:t>
      </w:r>
    </w:p>
    <w:p w14:paraId="48B33D49" w14:textId="3341D13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możliwości budżetu miasta Ełku przez Prezydenta Miasta Ełku. </w:t>
      </w:r>
    </w:p>
    <w:p w14:paraId="1F42F34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niewykorzystane po rozstrzygnięciu konkursu mogą być przeniesione na inne zadania zlecane przez Prezydenta Miasta Ełku organizacjom pozarządowym oraz na współpracę pozafinansową samorządu miasta Ełku z sektorem pozarządowym.</w:t>
      </w:r>
    </w:p>
    <w:p w14:paraId="667C0239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4CED0853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zadań, oraz sprawozdawczość, realizowana jest z wykorzystaniem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0A1DC2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539867EE" w14:textId="79AD84EA" w:rsidR="003805EB" w:rsidRPr="00DF3127" w:rsidRDefault="003805EB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Kwota pojedynczej dotacji nie może przekroczyć </w:t>
      </w:r>
      <w:r w:rsidR="00AB283D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0 000 zł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E1C8254" w14:textId="53ADF4E2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od 1 stycznia do 31 grudnia 2024 r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07E3448B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</w:t>
      </w:r>
      <w:r w:rsidR="00C164F4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8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listopada 2023 r.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Pr="00DF3127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31 października 2024 r.</w:t>
      </w:r>
    </w:p>
    <w:p w14:paraId="1B81B222" w14:textId="77777777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DF3127" w:rsidRDefault="00780FB3" w:rsidP="00DF3127">
      <w:pPr>
        <w:pStyle w:val="Akapitzlist"/>
        <w:widowControl/>
        <w:numPr>
          <w:ilvl w:val="0"/>
          <w:numId w:val="20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Termin rozstrzygnięcia w sprawie oferty (wybór, kwota dotacji i zatwierdzenie zadania do realizacji) </w:t>
      </w:r>
      <w:r w:rsidR="007C095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77777777" w:rsidR="00780FB3" w:rsidRPr="00DF3127" w:rsidRDefault="00780FB3" w:rsidP="00C359C6">
      <w:pPr>
        <w:pStyle w:val="Akapitzlist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Ełk, obszar kraju i zagranicy.</w:t>
      </w:r>
    </w:p>
    <w:p w14:paraId="78BA75C5" w14:textId="77777777" w:rsidR="00780FB3" w:rsidRPr="00DF3127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0E20F434" w14:textId="21CDD04C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214535ED" w14:textId="3E2EC62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 musi uwzględniać obowiązujące przepisy prawne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7328010" w14:textId="79969346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 ofercie obowiązkowo należy wskazać i opisać zakładane rezultaty, planowany poziom osiągnięcia rezultatów oraz źródło informacji o osiągnięciu wskaźnika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767E424" w14:textId="3AEB2FFB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oferowane zadanie</w:t>
      </w:r>
      <w:r w:rsidRPr="00DF3127">
        <w:rPr>
          <w:rFonts w:eastAsia="Times New Roman"/>
          <w:color w:val="FF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musi służyć wspólnocie samorządowej miasta Ełku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A81C83" w14:textId="546A6FE1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 dotacji mogą być finansowane wyłącznie działania mieszczące się w zakresie działalności statutowej nieodpłatnej i odpłatnej, tym samym, środki z dotacji nie mogą być przeznaczone </w:t>
      </w:r>
      <w:r w:rsidR="00355A2A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na finansowanie działalności gospodarczej</w:t>
      </w:r>
      <w:r w:rsidR="003805EB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164C25" w14:textId="03B84342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B73FCC9" w14:textId="1061BF18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 że za prawidłowość realizacji całego zadania odpowiada oferent</w:t>
      </w:r>
      <w:r w:rsidR="003805EB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6C7270DF" w:rsidR="00FA2DBA" w:rsidRPr="00DF3127" w:rsidRDefault="00FA2DBA" w:rsidP="00DF3127">
      <w:pPr>
        <w:widowControl/>
        <w:numPr>
          <w:ilvl w:val="0"/>
          <w:numId w:val="24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DF3127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32A0B365" w:rsidR="00FA2DBA" w:rsidRPr="00DF3127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AB6169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3805E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B0BB9F3" w14:textId="3D7A0648" w:rsidR="00FA2DBA" w:rsidRPr="001C49B3" w:rsidRDefault="00FA2DBA" w:rsidP="00DF3127">
      <w:pPr>
        <w:widowControl/>
        <w:numPr>
          <w:ilvl w:val="0"/>
          <w:numId w:val="22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nieobowiązkowo oferent może dołączyć rekomendacje, opinie, listy polecające lub inne dokumenty, które mogą dodatkowo pomóc w ocenie oferty (dokumenty dołącza się w formie załączników </w:t>
      </w:r>
      <w:r w:rsidR="00355A2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w </w:t>
      </w:r>
      <w:r w:rsidR="007F38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Pr="00AB6169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1C49B3" w:rsidRDefault="00780FB3" w:rsidP="00DF3127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1C49B3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66D3726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94625A"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07040F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1C49B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(ul. Piłsudskiego 4) lub w Biurze Współpracy z Organizacjami Pozarządowymi Urzędu Miasta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Ełku (ul. Małeckich 3, lok. nr 10.1) lub za pośrednictwem poczty tradycyjnej (adres: Urząd Miasta Ełku, ul. Piłsudskiego 4, 19-300 Ełk) lub z wykorzystaniem ePUAP na skrytkę /umelk/domyslna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</w:t>
      </w:r>
      <w:r w:rsidR="00355A2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adres e-mail: </w:t>
      </w:r>
      <w:hyperlink r:id="rId7" w:history="1">
        <w:r w:rsidR="00FA2DBA" w:rsidRPr="00DF3127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28D2221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 „potwierdzenie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DF3127" w:rsidRDefault="00780FB3" w:rsidP="00DF3127">
      <w:pPr>
        <w:widowControl/>
        <w:numPr>
          <w:ilvl w:val="0"/>
          <w:numId w:val="23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8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DF3127" w:rsidRDefault="00780FB3" w:rsidP="00DF3127">
      <w:pPr>
        <w:widowControl/>
        <w:numPr>
          <w:ilvl w:val="0"/>
          <w:numId w:val="7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DF3127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DF3127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DF3127" w14:paraId="774BF8B7" w14:textId="77777777" w:rsidTr="00192583">
        <w:tc>
          <w:tcPr>
            <w:tcW w:w="562" w:type="dxa"/>
          </w:tcPr>
          <w:p w14:paraId="36C0D473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7526DC1C" w:rsidR="00192583" w:rsidRPr="00DF3127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</w:p>
        </w:tc>
      </w:tr>
      <w:tr w:rsidR="00192583" w:rsidRPr="00DF3127" w14:paraId="09116CBA" w14:textId="77777777" w:rsidTr="00192583">
        <w:tc>
          <w:tcPr>
            <w:tcW w:w="562" w:type="dxa"/>
          </w:tcPr>
          <w:p w14:paraId="38916A02" w14:textId="77777777" w:rsidR="00192583" w:rsidRPr="00DF3127" w:rsidRDefault="00192583" w:rsidP="00DF3127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5FB6B528" w:rsidR="00192583" w:rsidRPr="00DF3127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</w:p>
        </w:tc>
      </w:tr>
    </w:tbl>
    <w:p w14:paraId="3AF469BE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DF3127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DF3127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DF3127" w14:paraId="77B86553" w14:textId="77777777" w:rsidTr="00967E51">
        <w:tc>
          <w:tcPr>
            <w:tcW w:w="562" w:type="dxa"/>
          </w:tcPr>
          <w:p w14:paraId="5E83860F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678142B9" w:rsidR="004F228E" w:rsidRPr="00DF3127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</w:p>
        </w:tc>
      </w:tr>
      <w:tr w:rsidR="004F228E" w:rsidRPr="00DF3127" w14:paraId="0C5F32A7" w14:textId="77777777" w:rsidTr="00967E51">
        <w:tc>
          <w:tcPr>
            <w:tcW w:w="562" w:type="dxa"/>
          </w:tcPr>
          <w:p w14:paraId="781427F2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30292E2" w:rsidR="004F228E" w:rsidRPr="00DF3127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</w:p>
        </w:tc>
      </w:tr>
      <w:tr w:rsidR="004F228E" w:rsidRPr="00DF3127" w14:paraId="7A392023" w14:textId="77777777" w:rsidTr="00967E51">
        <w:tc>
          <w:tcPr>
            <w:tcW w:w="562" w:type="dxa"/>
          </w:tcPr>
          <w:p w14:paraId="13FA7D65" w14:textId="77777777" w:rsidR="004F228E" w:rsidRPr="00DF3127" w:rsidRDefault="004F228E" w:rsidP="00DF312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79C805F1" w:rsidR="004F228E" w:rsidRPr="00DF3127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zawiera wszystkie niezbędne do dalszej oceny informacje i jest poprawnie zredagowana</w:t>
            </w:r>
          </w:p>
        </w:tc>
      </w:tr>
      <w:tr w:rsidR="003D298A" w:rsidRPr="00DF3127" w14:paraId="793C63BD" w14:textId="77777777" w:rsidTr="00967E51">
        <w:tc>
          <w:tcPr>
            <w:tcW w:w="562" w:type="dxa"/>
          </w:tcPr>
          <w:p w14:paraId="7C51BCAD" w14:textId="77777777" w:rsidR="003D298A" w:rsidRPr="00DF3127" w:rsidRDefault="003D298A" w:rsidP="003D298A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46D6518E" w:rsidR="003D298A" w:rsidRPr="00DF3127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</w:p>
        </w:tc>
      </w:tr>
    </w:tbl>
    <w:p w14:paraId="5A6A6695" w14:textId="11F384EE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</w:t>
      </w:r>
      <w:r w:rsidR="004A73A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="00420AF9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i stwierdzeniu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history="1">
        <w:r w:rsidR="000674CB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wraz z ustaleniem ostatecznego terminu ich usunięcia.</w:t>
      </w:r>
    </w:p>
    <w:p w14:paraId="3EEE5046" w14:textId="36BF135B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420AF9" w:rsidRPr="00DF3127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77777777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Wyłącznie oferty spełniające wszystkie kryteria formalne I i II etapu kierowane są do oceny merytorycznej.</w:t>
      </w:r>
    </w:p>
    <w:p w14:paraId="52E82D15" w14:textId="5F781AF7" w:rsidR="00097672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DF3127" w14:paraId="1B0BD707" w14:textId="77777777" w:rsidTr="008004AB">
        <w:tc>
          <w:tcPr>
            <w:tcW w:w="562" w:type="dxa"/>
          </w:tcPr>
          <w:p w14:paraId="2D958EB5" w14:textId="75CCCCF8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DF3127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DF3127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DF3127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DF3127" w14:paraId="10D37D69" w14:textId="77777777" w:rsidTr="008004AB">
        <w:tc>
          <w:tcPr>
            <w:tcW w:w="562" w:type="dxa"/>
          </w:tcPr>
          <w:p w14:paraId="3044F3AC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55121283" w:rsidR="00223B82" w:rsidRPr="00DF3127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</w:p>
        </w:tc>
        <w:tc>
          <w:tcPr>
            <w:tcW w:w="1554" w:type="dxa"/>
          </w:tcPr>
          <w:p w14:paraId="51919E0B" w14:textId="297561C2" w:rsidR="008004AB" w:rsidRPr="00DF3127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DF3127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DF3127" w14:paraId="55D1EB84" w14:textId="77777777" w:rsidTr="008004AB">
        <w:tc>
          <w:tcPr>
            <w:tcW w:w="562" w:type="dxa"/>
          </w:tcPr>
          <w:p w14:paraId="1C7EE92F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680BC27B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</w:p>
        </w:tc>
        <w:tc>
          <w:tcPr>
            <w:tcW w:w="1554" w:type="dxa"/>
          </w:tcPr>
          <w:p w14:paraId="47C46E8D" w14:textId="45EF60A3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DF3127" w14:paraId="7B18088E" w14:textId="77777777" w:rsidTr="008004AB">
        <w:tc>
          <w:tcPr>
            <w:tcW w:w="562" w:type="dxa"/>
          </w:tcPr>
          <w:p w14:paraId="6756FF20" w14:textId="77777777" w:rsidR="00223B82" w:rsidRPr="00DF3127" w:rsidRDefault="00223B82" w:rsidP="00DF3127">
            <w:pPr>
              <w:pStyle w:val="Akapitzlist"/>
              <w:widowControl/>
              <w:numPr>
                <w:ilvl w:val="0"/>
                <w:numId w:val="3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DF3127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DF3127" w:rsidRDefault="00FD5B9B" w:rsidP="00DF3127">
            <w:pPr>
              <w:pStyle w:val="NormalnyWeb"/>
              <w:numPr>
                <w:ilvl w:val="0"/>
                <w:numId w:val="42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DF3127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DF3127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DF3127" w:rsidRDefault="00097672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DF3127" w:rsidRDefault="00780FB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DF3127" w:rsidRDefault="001032C3" w:rsidP="00DF3127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DF3127" w:rsidRDefault="00AF0106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DF3127" w:rsidRDefault="00780FB3" w:rsidP="00DF3127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DF3127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77777777" w:rsid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1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>
        <w:rPr>
          <w:rFonts w:eastAsia="Times New Roman"/>
          <w:kern w:val="0"/>
          <w:sz w:val="20"/>
          <w:szCs w:val="20"/>
          <w:lang w:eastAsia="pl-PL"/>
        </w:rPr>
        <w:t xml:space="preserve"> </w:t>
      </w:r>
    </w:p>
    <w:p w14:paraId="0298493F" w14:textId="34775D6D" w:rsidR="00780FB3" w:rsidRPr="0007040F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07040F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</w:p>
    <w:p w14:paraId="273EAE3C" w14:textId="77777777" w:rsidR="00780FB3" w:rsidRPr="00023493" w:rsidRDefault="00780FB3" w:rsidP="00023493">
      <w:pPr>
        <w:widowControl/>
        <w:numPr>
          <w:ilvl w:val="0"/>
          <w:numId w:val="25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2" w:history="1">
        <w:r w:rsidRPr="00AB6169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18F34D2B" w14:textId="77777777" w:rsidR="00023493" w:rsidRPr="00DF3127" w:rsidRDefault="00023493" w:rsidP="00023493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</w:p>
    <w:p w14:paraId="2AAEFE0E" w14:textId="77777777" w:rsidR="00780FB3" w:rsidRPr="00DF3127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DF3127" w:rsidRDefault="002B5BDE" w:rsidP="00DF3127">
      <w:pPr>
        <w:widowControl/>
        <w:numPr>
          <w:ilvl w:val="0"/>
          <w:numId w:val="9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4EC41B9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008AA0A" w14:textId="5AA53240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7703745" w14:textId="3622D876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70532A6" w14:textId="5D631288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74E950" w14:textId="77777777" w:rsidR="00780FB3" w:rsidRPr="00DF3127" w:rsidRDefault="00780FB3" w:rsidP="00DF3127">
      <w:pPr>
        <w:pStyle w:val="Akapitzlist"/>
        <w:widowControl/>
        <w:numPr>
          <w:ilvl w:val="0"/>
          <w:numId w:val="3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DF3127" w:rsidRDefault="00AB6169" w:rsidP="00DF3127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DF3127" w:rsidRDefault="00780FB3" w:rsidP="00DF3127">
      <w:pPr>
        <w:widowControl/>
        <w:numPr>
          <w:ilvl w:val="0"/>
          <w:numId w:val="1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4CD232F8" w:rsidR="00780FB3" w:rsidRPr="0007040F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5E3575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350961AE" w14:textId="0CF90016" w:rsidR="0007040F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</w:rPr>
        <w:t>zleceniobiorca zobowiązany jest do ubezpieczenia osób korzystających z zadania publicznego,</w:t>
      </w:r>
    </w:p>
    <w:p w14:paraId="33D45FCE" w14:textId="364840E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56C2A83" w14:textId="46901E1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1A7EB22" w14:textId="035F0533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31F467D2" w14:textId="7596EAA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83FAF6C" w14:textId="5307DE39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0E396455" w14:textId="42E08DDE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CAB6CB" w14:textId="514621E0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DD36023" w14:textId="39B3EDCB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11C091E" w14:textId="2A124B3D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propozycje zmian warunków realizacji zadania zleceniobiorca zgłasza w formie podpisanego przez upoważnione osoby wniosku wraz z uzasadnieniem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B9674AC" w14:textId="31C259F8" w:rsidR="00780FB3" w:rsidRPr="00DF3127" w:rsidRDefault="00780FB3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5E3575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5606F434" w14:textId="32507B4D" w:rsidR="00780FB3" w:rsidRPr="00DF3127" w:rsidRDefault="0007040F" w:rsidP="00DF3127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zgodnie z zapisami umowy.</w:t>
      </w:r>
    </w:p>
    <w:p w14:paraId="63D34355" w14:textId="77777777" w:rsidR="00780FB3" w:rsidRPr="00DF3127" w:rsidRDefault="00780FB3" w:rsidP="00DF3127">
      <w:pPr>
        <w:widowControl/>
        <w:numPr>
          <w:ilvl w:val="0"/>
          <w:numId w:val="13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5F17B70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A21EE93" w14:textId="2195D2A1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22CA30A8" w14:textId="19B84593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1B959CC" w14:textId="581DF05B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EB6CCDC" w14:textId="3BF344B6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5DE0763" w14:textId="52098CE7" w:rsidR="00780FB3" w:rsidRPr="00DF3127" w:rsidRDefault="00780FB3" w:rsidP="00DF3127">
      <w:pPr>
        <w:widowControl/>
        <w:numPr>
          <w:ilvl w:val="0"/>
          <w:numId w:val="3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1CE375B" w14:textId="4064C18C" w:rsidR="00780FB3" w:rsidRPr="00DF3127" w:rsidRDefault="00780FB3" w:rsidP="00DF3127">
      <w:pPr>
        <w:widowControl/>
        <w:numPr>
          <w:ilvl w:val="0"/>
          <w:numId w:val="37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DF3127" w:rsidRDefault="00780FB3" w:rsidP="00DF3127">
      <w:pPr>
        <w:widowControl/>
        <w:numPr>
          <w:ilvl w:val="0"/>
          <w:numId w:val="1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54FAF8A3" w14:textId="023E6DAC" w:rsidR="00172063" w:rsidRPr="00172063" w:rsidRDefault="00172063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zleceniodawca dopuszcza dokonywanie przesunięć w zakresie ponoszonych wydatków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w następujący sposób: jeżeli dany wydatek finansowany z dotacji wykazany w sprawozdaniu 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 xml:space="preserve">z </w:t>
      </w:r>
      <w:r w:rsidR="00EE1A2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172063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zadania publicznego nie jest równy odpowiedniemu kosztowi określonemu w umowie, to uznaje się go za zgodny z umową wtedy, gdy nie nastąpiło zwiększenie tego wydatku o więcej niż 10%,</w:t>
      </w:r>
    </w:p>
    <w:p w14:paraId="1082DC45" w14:textId="6EE7FDA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3" w:tgtFrame="_top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DF3127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/umelk/domyslna lub</w:t>
      </w:r>
      <w:r w:rsidR="0007040F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4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713A4D"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0749090E" w14:textId="5669DE7F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17206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5" w:history="1">
        <w:r w:rsidRPr="00DF3127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7ED043A" w14:textId="787F2B08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713A4D"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AC7EA00" w14:textId="2BF23896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2690666" w14:textId="31C3A823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72274F64" w14:textId="32C9CB34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zleceniobiorca jest zobowiązany do ich usunięcia w wyznaczonym terminie i złożenia odpowiednich wyjaśnień bądź złożenia brakujących dokumentów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691DB573" w14:textId="58AD5EB0" w:rsidR="00F463F2" w:rsidRPr="00DF3127" w:rsidRDefault="00F463F2" w:rsidP="00DF3127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1033E965" w14:textId="662F0355" w:rsidR="00F463F2" w:rsidRPr="00023493" w:rsidRDefault="00F463F2" w:rsidP="007B2A92">
      <w:pPr>
        <w:widowControl/>
        <w:numPr>
          <w:ilvl w:val="0"/>
          <w:numId w:val="3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471C23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DF3127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="00023493" w:rsidRPr="00394110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B2A92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54355A5" w14:textId="77777777" w:rsidR="00023493" w:rsidRDefault="00023493" w:rsidP="00023493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</w:pPr>
    </w:p>
    <w:p w14:paraId="4D70A83C" w14:textId="77777777" w:rsidR="00023493" w:rsidRPr="007B2A92" w:rsidRDefault="0002349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8D366FC" w14:textId="7AC026F0" w:rsidR="00780FB3" w:rsidRPr="00DF3127" w:rsidRDefault="00F463F2" w:rsidP="00DF3127">
      <w:pPr>
        <w:widowControl/>
        <w:numPr>
          <w:ilvl w:val="0"/>
          <w:numId w:val="15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22EE25DB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713A4D"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</w:p>
    <w:p w14:paraId="4A6EE2A1" w14:textId="3297B990" w:rsidR="00780FB3" w:rsidRPr="00DF3127" w:rsidRDefault="00780FB3" w:rsidP="00DF3127">
      <w:pPr>
        <w:widowControl/>
        <w:numPr>
          <w:ilvl w:val="0"/>
          <w:numId w:val="3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7" w:history="1">
        <w:r w:rsidRPr="00DF3127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DF3127" w:rsidRDefault="00780FB3" w:rsidP="00DF3127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8.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DF3127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DF3127">
        <w:rPr>
          <w:rFonts w:eastAsia="Times New Roman"/>
          <w:kern w:val="0"/>
          <w:sz w:val="20"/>
          <w:szCs w:val="20"/>
          <w:lang w:eastAsia="pl-PL"/>
        </w:rPr>
        <w:t xml:space="preserve">§ 9. </w:t>
      </w:r>
      <w:r w:rsidRPr="00DF3127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D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 w:numId="43" w16cid:durableId="812059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23493"/>
    <w:rsid w:val="00043D53"/>
    <w:rsid w:val="000674CB"/>
    <w:rsid w:val="0007040F"/>
    <w:rsid w:val="00097672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A38F2"/>
    <w:rsid w:val="002B5BDE"/>
    <w:rsid w:val="002F50C3"/>
    <w:rsid w:val="002F7330"/>
    <w:rsid w:val="00355A2A"/>
    <w:rsid w:val="003805EB"/>
    <w:rsid w:val="003D298A"/>
    <w:rsid w:val="00420AF9"/>
    <w:rsid w:val="00425CB3"/>
    <w:rsid w:val="00471C23"/>
    <w:rsid w:val="004A73A7"/>
    <w:rsid w:val="004F228E"/>
    <w:rsid w:val="004F6CAA"/>
    <w:rsid w:val="005809C8"/>
    <w:rsid w:val="005E31B6"/>
    <w:rsid w:val="005E3575"/>
    <w:rsid w:val="006D491E"/>
    <w:rsid w:val="006E6016"/>
    <w:rsid w:val="00713A4D"/>
    <w:rsid w:val="00724E8D"/>
    <w:rsid w:val="00756DB9"/>
    <w:rsid w:val="00780FB3"/>
    <w:rsid w:val="007B2A92"/>
    <w:rsid w:val="007C095B"/>
    <w:rsid w:val="007D4FAD"/>
    <w:rsid w:val="007D6946"/>
    <w:rsid w:val="007F38B3"/>
    <w:rsid w:val="008004AB"/>
    <w:rsid w:val="00837A3E"/>
    <w:rsid w:val="008657E4"/>
    <w:rsid w:val="0088507A"/>
    <w:rsid w:val="008A7CEA"/>
    <w:rsid w:val="008F2003"/>
    <w:rsid w:val="008F6E4D"/>
    <w:rsid w:val="009446B7"/>
    <w:rsid w:val="0094625A"/>
    <w:rsid w:val="009D267A"/>
    <w:rsid w:val="00A90444"/>
    <w:rsid w:val="00AB283D"/>
    <w:rsid w:val="00AB6169"/>
    <w:rsid w:val="00AF0106"/>
    <w:rsid w:val="00BD50F4"/>
    <w:rsid w:val="00C027B6"/>
    <w:rsid w:val="00C164F4"/>
    <w:rsid w:val="00C359C6"/>
    <w:rsid w:val="00C94BC3"/>
    <w:rsid w:val="00CB14B3"/>
    <w:rsid w:val="00CC5F9D"/>
    <w:rsid w:val="00D1596B"/>
    <w:rsid w:val="00D34292"/>
    <w:rsid w:val="00D60BBA"/>
    <w:rsid w:val="00DF3127"/>
    <w:rsid w:val="00EE1A23"/>
    <w:rsid w:val="00F26E3A"/>
    <w:rsid w:val="00F463F2"/>
    <w:rsid w:val="00F95136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www.witkac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@um.elk.pl" TargetMode="External"/><Relationship Id="rId12" Type="http://schemas.openxmlformats.org/officeDocument/2006/relationships/hyperlink" Target="https://www.elk.pl/aktualnosci-kategorie/143/organizacje-pozarzadowe" TargetMode="External"/><Relationship Id="rId17" Type="http://schemas.openxmlformats.org/officeDocument/2006/relationships/hyperlink" Target="mailto:bop@um.elk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s://bip.elk.warmia.mazury.pl/252/Wyniki_konkursow/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http://www.witkac.pl/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mailto:bop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73</cp:revision>
  <cp:lastPrinted>2022-11-24T06:54:00Z</cp:lastPrinted>
  <dcterms:created xsi:type="dcterms:W3CDTF">2018-11-16T09:06:00Z</dcterms:created>
  <dcterms:modified xsi:type="dcterms:W3CDTF">2023-11-17T09:00:00Z</dcterms:modified>
</cp:coreProperties>
</file>