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68EB" w14:textId="1D83F207" w:rsidR="00537753" w:rsidRPr="00F22D3B" w:rsidRDefault="000A1E43" w:rsidP="00F22D3B">
      <w:pPr>
        <w:jc w:val="right"/>
        <w:rPr>
          <w:rFonts w:ascii="Times New Roman" w:hAnsi="Times New Roman" w:cs="Times New Roman"/>
        </w:rPr>
      </w:pPr>
      <w:r w:rsidRPr="00F22D3B">
        <w:rPr>
          <w:rFonts w:ascii="Times New Roman" w:hAnsi="Times New Roman" w:cs="Times New Roman"/>
        </w:rPr>
        <w:t xml:space="preserve">Załącznik do ogłoszenia </w:t>
      </w:r>
      <w:r w:rsidR="00537753" w:rsidRPr="00F22D3B">
        <w:rPr>
          <w:rFonts w:ascii="Times New Roman" w:hAnsi="Times New Roman" w:cs="Times New Roman"/>
        </w:rPr>
        <w:t xml:space="preserve"> Nr</w:t>
      </w:r>
      <w:r w:rsidR="00F22D3B" w:rsidRPr="00F22D3B">
        <w:rPr>
          <w:rFonts w:ascii="Times New Roman" w:hAnsi="Times New Roman" w:cs="Times New Roman"/>
        </w:rPr>
        <w:t xml:space="preserve"> 10.2022</w:t>
      </w:r>
      <w:r w:rsidR="00F22D3B" w:rsidRPr="00F22D3B">
        <w:rPr>
          <w:rFonts w:ascii="Times New Roman" w:hAnsi="Times New Roman" w:cs="Times New Roman"/>
        </w:rPr>
        <w:br/>
      </w:r>
      <w:r w:rsidR="00537753" w:rsidRPr="00F22D3B">
        <w:rPr>
          <w:rFonts w:ascii="Times New Roman" w:hAnsi="Times New Roman" w:cs="Times New Roman"/>
        </w:rPr>
        <w:t>Pr</w:t>
      </w:r>
      <w:r w:rsidRPr="00F22D3B">
        <w:rPr>
          <w:rFonts w:ascii="Times New Roman" w:hAnsi="Times New Roman" w:cs="Times New Roman"/>
        </w:rPr>
        <w:t>ezydenta Miasta Ełku z</w:t>
      </w:r>
      <w:r w:rsidR="00F22D3B" w:rsidRPr="00F22D3B">
        <w:rPr>
          <w:rFonts w:ascii="Times New Roman" w:hAnsi="Times New Roman" w:cs="Times New Roman"/>
        </w:rPr>
        <w:t xml:space="preserve"> dnia 21 kwietnia 2022 r.</w:t>
      </w:r>
      <w:r w:rsidRPr="00F22D3B">
        <w:rPr>
          <w:rFonts w:ascii="Times New Roman" w:hAnsi="Times New Roman" w:cs="Times New Roman"/>
        </w:rPr>
        <w:t xml:space="preserve"> </w:t>
      </w:r>
    </w:p>
    <w:p w14:paraId="5804C858" w14:textId="77777777" w:rsidR="00537753" w:rsidRPr="00F22D3B" w:rsidRDefault="00537753" w:rsidP="00537753">
      <w:pPr>
        <w:spacing w:after="0"/>
        <w:jc w:val="both"/>
        <w:rPr>
          <w:rFonts w:ascii="Times New Roman" w:hAnsi="Times New Roman" w:cs="Times New Roman"/>
        </w:rPr>
      </w:pPr>
    </w:p>
    <w:p w14:paraId="186CCB20" w14:textId="3D52013A" w:rsidR="00537753" w:rsidRPr="00F22D3B" w:rsidRDefault="00537753" w:rsidP="00537753">
      <w:pPr>
        <w:spacing w:after="0"/>
        <w:jc w:val="center"/>
        <w:rPr>
          <w:rFonts w:ascii="Times New Roman" w:hAnsi="Times New Roman" w:cs="Times New Roman"/>
          <w:b/>
          <w:bCs/>
        </w:rPr>
      </w:pPr>
      <w:r w:rsidRPr="00F22D3B">
        <w:rPr>
          <w:rFonts w:ascii="Times New Roman" w:hAnsi="Times New Roman" w:cs="Times New Roman"/>
          <w:b/>
          <w:bCs/>
        </w:rPr>
        <w:t xml:space="preserve">Specyfikacja warunków realizacji zadania </w:t>
      </w:r>
      <w:r w:rsidR="00BF2391">
        <w:rPr>
          <w:rFonts w:ascii="Times New Roman" w:hAnsi="Times New Roman" w:cs="Times New Roman"/>
          <w:b/>
          <w:bCs/>
        </w:rPr>
        <w:t>„Specjalistyczne usługi opiekuńcze II 2022”</w:t>
      </w:r>
    </w:p>
    <w:p w14:paraId="457B2AE6" w14:textId="77777777" w:rsidR="00537753" w:rsidRPr="00F22D3B" w:rsidRDefault="00537753" w:rsidP="00537753">
      <w:pPr>
        <w:spacing w:after="0"/>
        <w:jc w:val="both"/>
        <w:rPr>
          <w:rFonts w:ascii="Times New Roman" w:hAnsi="Times New Roman" w:cs="Times New Roman"/>
          <w:b/>
          <w:bCs/>
        </w:rPr>
      </w:pPr>
    </w:p>
    <w:p w14:paraId="40023338" w14:textId="3A9A1DEF" w:rsidR="00537753" w:rsidRPr="00F22D3B" w:rsidRDefault="00537753" w:rsidP="00537753">
      <w:pPr>
        <w:spacing w:after="0"/>
        <w:jc w:val="both"/>
        <w:rPr>
          <w:rFonts w:ascii="Times New Roman" w:hAnsi="Times New Roman" w:cs="Times New Roman"/>
          <w:b/>
          <w:bCs/>
        </w:rPr>
      </w:pPr>
      <w:r w:rsidRPr="00F22D3B">
        <w:rPr>
          <w:rFonts w:ascii="Times New Roman" w:hAnsi="Times New Roman" w:cs="Times New Roman"/>
          <w:b/>
          <w:bCs/>
        </w:rPr>
        <w:t xml:space="preserve">Opis przedmiotu konkursu </w:t>
      </w:r>
    </w:p>
    <w:p w14:paraId="20B9569B" w14:textId="496B249A" w:rsidR="00537753" w:rsidRPr="00F22D3B" w:rsidRDefault="00537753" w:rsidP="000A1E43">
      <w:pPr>
        <w:spacing w:after="0"/>
        <w:jc w:val="both"/>
        <w:rPr>
          <w:rFonts w:ascii="Times New Roman" w:hAnsi="Times New Roman" w:cs="Times New Roman"/>
          <w:highlight w:val="yellow"/>
        </w:rPr>
      </w:pPr>
      <w:r w:rsidRPr="00F22D3B">
        <w:rPr>
          <w:rFonts w:ascii="Times New Roman" w:hAnsi="Times New Roman" w:cs="Times New Roman"/>
        </w:rPr>
        <w:t>Przedmiotem konkursu jest świadczenie specjalistycznych usług opiekuńczych z wyłączeniem specjalistycznych usług opiekuńczych dla osób z zaburzeniami psychicznymi na terenie Miasta Ełku</w:t>
      </w:r>
      <w:r w:rsidR="00F22D3B" w:rsidRPr="00F22D3B">
        <w:rPr>
          <w:rFonts w:ascii="Times New Roman" w:hAnsi="Times New Roman" w:cs="Times New Roman"/>
        </w:rPr>
        <w:t xml:space="preserve"> w okresie czerwiec-grudzień 2022 r.</w:t>
      </w:r>
      <w:r w:rsidRPr="00F22D3B">
        <w:rPr>
          <w:rFonts w:ascii="Times New Roman" w:hAnsi="Times New Roman" w:cs="Times New Roman"/>
        </w:rPr>
        <w:t xml:space="preserve"> </w:t>
      </w:r>
    </w:p>
    <w:p w14:paraId="505C3A24" w14:textId="77777777" w:rsidR="00537753" w:rsidRPr="00F22D3B" w:rsidRDefault="00537753" w:rsidP="00537753">
      <w:pPr>
        <w:spacing w:after="0"/>
        <w:jc w:val="both"/>
        <w:rPr>
          <w:rFonts w:ascii="Times New Roman" w:hAnsi="Times New Roman" w:cs="Times New Roman"/>
          <w:b/>
          <w:bCs/>
        </w:rPr>
      </w:pPr>
    </w:p>
    <w:p w14:paraId="5FFCAC52" w14:textId="5380F3EB"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b/>
          <w:bCs/>
        </w:rPr>
        <w:t>Zadanie.</w:t>
      </w:r>
      <w:r w:rsidRPr="00F22D3B">
        <w:rPr>
          <w:rFonts w:ascii="Times New Roman" w:hAnsi="Times New Roman" w:cs="Times New Roman"/>
        </w:rPr>
        <w:t xml:space="preserve"> Specjalistyczne usługi opiekuńcze: </w:t>
      </w:r>
      <w:r w:rsidR="000A1E43" w:rsidRPr="00F22D3B">
        <w:rPr>
          <w:rFonts w:ascii="Times New Roman" w:hAnsi="Times New Roman" w:cs="Times New Roman"/>
        </w:rPr>
        <w:t xml:space="preserve">kwota: 33 755 </w:t>
      </w:r>
      <w:r w:rsidRPr="00F22D3B">
        <w:rPr>
          <w:rFonts w:ascii="Times New Roman" w:hAnsi="Times New Roman" w:cs="Times New Roman"/>
        </w:rPr>
        <w:t xml:space="preserve">zł </w:t>
      </w:r>
    </w:p>
    <w:p w14:paraId="1354601E"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Świadczenie specjalistycznych usług opiekuńczych, z wyłączeniem specjalistycznych usług opiekuńczych dla osób z zaburzeniami psychicznymi w rozumieniu art. 50 ust. 4 ustawy z dnia 12 marca 2004 r., a także rozporządzenia Ministra Polityki Społecznej z dnia 22 września 2005 r. w sprawie specjalistycznych usług opiekuńczych, które winny być dostosowane do szczególnych potrzeb wynikających z rodzaju schorzenia lub niepełnosprawności, świadczone przez osoby ze specjalistycznym przygotowaniem zawodowym. </w:t>
      </w:r>
    </w:p>
    <w:p w14:paraId="1E707451" w14:textId="77777777" w:rsidR="00537753" w:rsidRPr="00F22D3B" w:rsidRDefault="00537753" w:rsidP="00537753">
      <w:pPr>
        <w:spacing w:after="0"/>
        <w:jc w:val="both"/>
        <w:rPr>
          <w:rFonts w:ascii="Times New Roman" w:hAnsi="Times New Roman" w:cs="Times New Roman"/>
          <w:b/>
          <w:bCs/>
        </w:rPr>
      </w:pPr>
    </w:p>
    <w:p w14:paraId="187AE0CE" w14:textId="7D2F6632" w:rsidR="00537753" w:rsidRPr="00F22D3B" w:rsidRDefault="00537753" w:rsidP="00537753">
      <w:pPr>
        <w:spacing w:after="0"/>
        <w:jc w:val="both"/>
        <w:rPr>
          <w:rFonts w:ascii="Times New Roman" w:hAnsi="Times New Roman" w:cs="Times New Roman"/>
          <w:b/>
          <w:bCs/>
        </w:rPr>
      </w:pPr>
      <w:r w:rsidRPr="00F22D3B">
        <w:rPr>
          <w:rFonts w:ascii="Times New Roman" w:hAnsi="Times New Roman" w:cs="Times New Roman"/>
          <w:b/>
          <w:bCs/>
        </w:rPr>
        <w:t xml:space="preserve">I. Szczegółowy zakres specjalistycznych usług opiekuńczych: </w:t>
      </w:r>
    </w:p>
    <w:p w14:paraId="0310A61E"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Specjalistyczne usługi opiekuńcze dostosowane do szczególnych potrzeb wynikających z rodzaju schorzenia lub niepełnosprawności, świadczone przez osoby ze specjalistycznym przygotowaniem zawodowym, w tym: </w:t>
      </w:r>
    </w:p>
    <w:p w14:paraId="07A3945E"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1. Uczenie i rozwijanie umiejętności niezbędnych do samodzielnego życia, w tym: </w:t>
      </w:r>
    </w:p>
    <w:p w14:paraId="05D831E9"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a) 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w:t>
      </w:r>
    </w:p>
    <w:p w14:paraId="4E0B1DF4"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samoobsługa, zwłaszcza wykonywanie czynności gospodarczych i porządkowych (np. utrzymywanie i prowadzenie domu), </w:t>
      </w:r>
    </w:p>
    <w:p w14:paraId="6DEC1EA2"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dbałość o higienę i wygląd, </w:t>
      </w:r>
    </w:p>
    <w:p w14:paraId="7ECAB093"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utrzymywanie kontaktów z domownikami, rówieśnikami, w miejscu nauki i pracy oraz ze społecznością lokalną, </w:t>
      </w:r>
    </w:p>
    <w:p w14:paraId="2CED109C"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wspólne organizowanie i spędzanie czasu wolnego, </w:t>
      </w:r>
    </w:p>
    <w:p w14:paraId="1D7D23E5" w14:textId="40E50491"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korzystanie z usług różnych instytucji, </w:t>
      </w:r>
    </w:p>
    <w:p w14:paraId="0F6A5CB6"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b) interwencje i pomoc w życiu rodziny, w tym: </w:t>
      </w:r>
    </w:p>
    <w:p w14:paraId="2AA03A51"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pomoc w radzeniu sobie w sytuacjach kryzysowych, </w:t>
      </w:r>
    </w:p>
    <w:p w14:paraId="2F3C0DB1"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poradnictwo specjalistyczne, interwencje kryzysowe, </w:t>
      </w:r>
    </w:p>
    <w:p w14:paraId="6AADC1CE"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wsparcie psychologiczne, rozmowy terapeutyczne, </w:t>
      </w:r>
    </w:p>
    <w:p w14:paraId="0560E48D"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ułatwienie dostępu do edukacji i kultury, </w:t>
      </w:r>
    </w:p>
    <w:p w14:paraId="59566C70"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doradztwo i koordynacja działań innych służb na rzecz rodziny, której członkiem jest osoba uzyskująca pomoc w formie specjalistycznych usług opiekuńczych, </w:t>
      </w:r>
    </w:p>
    <w:p w14:paraId="65F9FF80"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kształtowanie pozytywnych relacji osoby wspieranej z osobami bliskimi, współpraca z rodziną, </w:t>
      </w:r>
    </w:p>
    <w:p w14:paraId="1D0E1C89"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kształtowanie odpowiednich postaw wobec osoby chorej lub niepełnosprawnej, </w:t>
      </w:r>
    </w:p>
    <w:p w14:paraId="05489AF1"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c) pomoc w załatwianiu spraw urzędowych w tym: </w:t>
      </w:r>
    </w:p>
    <w:p w14:paraId="013C32D5" w14:textId="5B2B0D7B"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w uzyskaniu świadczeń socjalnych, </w:t>
      </w:r>
      <w:proofErr w:type="spellStart"/>
      <w:r w:rsidRPr="00F22D3B">
        <w:rPr>
          <w:rFonts w:ascii="Times New Roman" w:hAnsi="Times New Roman" w:cs="Times New Roman"/>
        </w:rPr>
        <w:t>emerytalno</w:t>
      </w:r>
      <w:proofErr w:type="spellEnd"/>
      <w:r w:rsidRPr="00F22D3B">
        <w:rPr>
          <w:rFonts w:ascii="Times New Roman" w:hAnsi="Times New Roman" w:cs="Times New Roman"/>
        </w:rPr>
        <w:t xml:space="preserve"> — rentowych, </w:t>
      </w:r>
    </w:p>
    <w:p w14:paraId="34750C18"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w wypełnianiu dokumentów urzędowych, </w:t>
      </w:r>
    </w:p>
    <w:p w14:paraId="6D65A5A8"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d) pomoc w gospodarowaniu pieniędzmi, w tym: </w:t>
      </w:r>
    </w:p>
    <w:p w14:paraId="29482354"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nauka planowania budżetu, asystowanie przy ponoszeniu wydatków, </w:t>
      </w:r>
    </w:p>
    <w:p w14:paraId="7DD814C0"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pomoc w uzyskaniu ulg w opłatach, </w:t>
      </w:r>
    </w:p>
    <w:p w14:paraId="69407AA6" w14:textId="151A5511"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 zwiększenie umiejętności gospodarowania własnym budżetem oraz usamodzielnienie finansowe, </w:t>
      </w:r>
    </w:p>
    <w:p w14:paraId="582B358C"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2. Pielęgnacja jako wspieranie procesu leczenia, w tym: </w:t>
      </w:r>
    </w:p>
    <w:p w14:paraId="29898816"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a) pomoc w dostępie do świadczeń zdrowotnych, </w:t>
      </w:r>
    </w:p>
    <w:p w14:paraId="70683E87"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b) uzgadnianie i pilnowanie terminów wizyt lekarskich, badań diagnostycznych, </w:t>
      </w:r>
    </w:p>
    <w:p w14:paraId="5C4D594B"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lastRenderedPageBreak/>
        <w:t xml:space="preserve">c) pomoc w wykupywaniu lub zamawianiu leków w aptece, </w:t>
      </w:r>
    </w:p>
    <w:p w14:paraId="02C3E17C"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d) pilnowanie przyjmowania leków oraz obserwowanie ewentualnych skutków ubocznych ich stosowania, </w:t>
      </w:r>
    </w:p>
    <w:p w14:paraId="41841DF3"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e) w szczególnych uzasadnionych przypadkach, zmiana opatrunków, pomoc w użyciu środków pomocniczych i materiałów medycznych, przedmiotów ortopedycznych a także utrzymanie higieny, </w:t>
      </w:r>
    </w:p>
    <w:p w14:paraId="6994852C"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f) pomoc w dotarciu do placówek służby zdrowia, </w:t>
      </w:r>
    </w:p>
    <w:p w14:paraId="0E6DDB9A" w14:textId="2E3E26B9"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g) pomoc w dotarciu do placówek rehabilitacyjnych, </w:t>
      </w:r>
    </w:p>
    <w:p w14:paraId="1E1436B0"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3. Pomoc mieszkaniowa, w tym: </w:t>
      </w:r>
    </w:p>
    <w:p w14:paraId="1C32BAC6"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a) pomoc w wnoszeniu opłat, uzyskania mieszkania, </w:t>
      </w:r>
    </w:p>
    <w:p w14:paraId="3753AB5A" w14:textId="21604DDE"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b) kształtowaniu właściwych relacji osoby uzyskującej pomoc z sąsiadami, gospodarzem domu. </w:t>
      </w:r>
    </w:p>
    <w:p w14:paraId="25980F44" w14:textId="77777777" w:rsidR="00537753" w:rsidRPr="00F22D3B" w:rsidRDefault="00537753" w:rsidP="00537753">
      <w:pPr>
        <w:spacing w:after="0"/>
        <w:jc w:val="both"/>
        <w:rPr>
          <w:rFonts w:ascii="Times New Roman" w:hAnsi="Times New Roman" w:cs="Times New Roman"/>
          <w:b/>
          <w:bCs/>
        </w:rPr>
      </w:pPr>
      <w:r w:rsidRPr="00F22D3B">
        <w:rPr>
          <w:rFonts w:ascii="Times New Roman" w:hAnsi="Times New Roman" w:cs="Times New Roman"/>
          <w:b/>
          <w:bCs/>
        </w:rPr>
        <w:t xml:space="preserve">II. Warunki udziału w konkursie: </w:t>
      </w:r>
    </w:p>
    <w:p w14:paraId="17344CE7" w14:textId="0697FC24"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Obowiązująca przy realizacji zadania: jest uchwała nr XXI/198/04 Rady Miasta Ełku z dnia 31 maja 2004 r. w sprawie szczegółowych warunków przyznawania i odpłatności za usługi opiekuńcze i specjalistyczne usługi opiekuńcze oraz szczegółowych warunków częściowego lub całkowitego zwolnienia od opłat, jak również trybu ich pobierania (Dz. Urz. Woj. Warmińsko-Mazurskiego z 2014 r. poz.892, z 2015 r. poz. 3201, z 2016 r. poz.758, z 2018 r. poz. 4861, z 2020 r. poz. 407 i poz. 5138 oraz z 2021 r. poz. 3753). </w:t>
      </w:r>
    </w:p>
    <w:p w14:paraId="5DA40088" w14:textId="0FB0B74A"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Zadanie: Zabezpieczenie kadry umożliwiającej świadczenie specjalistycznych usług opiekuńczych przez osoby ze specjalistycznym przygotowaniem zawodowym, w tym zgodnie z rozporządzeniem Ministra Polityki Społecznej z dnia 22.09.2005 r. w sprawie specjalistycznych usług opiekuńczych (Dz. U. z 2005 r., Nr 189, poz. 1598, z 2006 r., Nr 134, poz. 943). Kwalifikacje osób świadczących specjalistyczne usługi opiekuńcze powinny być potwierdzone stosownymi dokumentami. </w:t>
      </w:r>
    </w:p>
    <w:p w14:paraId="7F276C20" w14:textId="77777777" w:rsidR="00537753" w:rsidRPr="00F22D3B" w:rsidRDefault="00537753" w:rsidP="00537753">
      <w:pPr>
        <w:spacing w:after="0"/>
        <w:jc w:val="both"/>
        <w:rPr>
          <w:rFonts w:ascii="Times New Roman" w:hAnsi="Times New Roman" w:cs="Times New Roman"/>
          <w:b/>
          <w:bCs/>
        </w:rPr>
      </w:pPr>
      <w:r w:rsidRPr="00F22D3B">
        <w:rPr>
          <w:rFonts w:ascii="Times New Roman" w:hAnsi="Times New Roman" w:cs="Times New Roman"/>
          <w:b/>
          <w:bCs/>
        </w:rPr>
        <w:t xml:space="preserve">III. Warunki realizacji zadania </w:t>
      </w:r>
    </w:p>
    <w:p w14:paraId="1672C46D" w14:textId="0113A84E"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1. Usługi opiekuńcze powinny być świadczone przez osoby w wieku aktywności zawodowej, posiadające predyspozycje fizyczne i psychiczne do pracy z osobami starszymi, chorymi, </w:t>
      </w:r>
      <w:r w:rsidR="005775A4" w:rsidRPr="00F22D3B">
        <w:rPr>
          <w:rFonts w:ascii="Times New Roman" w:hAnsi="Times New Roman" w:cs="Times New Roman"/>
        </w:rPr>
        <w:t>niepełnosprawnymi</w:t>
      </w:r>
      <w:r w:rsidRPr="00F22D3B">
        <w:rPr>
          <w:rFonts w:ascii="Times New Roman" w:hAnsi="Times New Roman" w:cs="Times New Roman"/>
        </w:rPr>
        <w:t xml:space="preserve"> oraz posiadające kwalifikacje potwierdzone ukończeniem szkół (potwierdzone stosownymi dyplomami bądź zaświadczeniami) lub kursów dla opiekunek lub doświadczenie </w:t>
      </w:r>
      <w:r w:rsidR="00ED32FE" w:rsidRPr="00F22D3B">
        <w:rPr>
          <w:rFonts w:ascii="Times New Roman" w:hAnsi="Times New Roman" w:cs="Times New Roman"/>
        </w:rPr>
        <w:br/>
      </w:r>
      <w:r w:rsidRPr="00F22D3B">
        <w:rPr>
          <w:rFonts w:ascii="Times New Roman" w:hAnsi="Times New Roman" w:cs="Times New Roman"/>
        </w:rPr>
        <w:t xml:space="preserve">w świadczeniu usług. </w:t>
      </w:r>
    </w:p>
    <w:p w14:paraId="5A85764A" w14:textId="77777777" w:rsidR="00537753"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2. Zabezpieczenie kadry umożliwiającej świadczenie specjalistycznych usług opiekuńczych, uwzględniając rozporządzenie Ministra Polityki Społecznej z dnia 22.09.2005 r. w sprawie specjalistycznych usług opiekuńczych (Dz. U. z 2005 r., Nr 189, poz.1598 ze zm.). </w:t>
      </w:r>
    </w:p>
    <w:p w14:paraId="0CE2DD95" w14:textId="66869218" w:rsidR="008C1BE2" w:rsidRPr="00F22D3B" w:rsidRDefault="00537753" w:rsidP="00537753">
      <w:pPr>
        <w:spacing w:after="0"/>
        <w:jc w:val="both"/>
        <w:rPr>
          <w:rFonts w:ascii="Times New Roman" w:hAnsi="Times New Roman" w:cs="Times New Roman"/>
        </w:rPr>
      </w:pPr>
      <w:r w:rsidRPr="00F22D3B">
        <w:rPr>
          <w:rFonts w:ascii="Times New Roman" w:hAnsi="Times New Roman" w:cs="Times New Roman"/>
        </w:rPr>
        <w:t xml:space="preserve">3. Wykonawca usług zobowiązany jest przedstawić imienny wykaz kadry bezpośrednio realizującej specjalistyczne usługi z podaniem kwalifikacji (Załącznik Nr 1 do Załącznika). W trakcie realizacji zadania dopuszcza się zmianę kadry jeśli zmiana ta wynika z okoliczności nieprzewidzianych np. śmierć, rezygnacja z pracy, nabycie uprawnień </w:t>
      </w:r>
      <w:proofErr w:type="spellStart"/>
      <w:r w:rsidRPr="00F22D3B">
        <w:rPr>
          <w:rFonts w:ascii="Times New Roman" w:hAnsi="Times New Roman" w:cs="Times New Roman"/>
        </w:rPr>
        <w:t>emerytalno</w:t>
      </w:r>
      <w:proofErr w:type="spellEnd"/>
      <w:r w:rsidRPr="00F22D3B">
        <w:rPr>
          <w:rFonts w:ascii="Times New Roman" w:hAnsi="Times New Roman" w:cs="Times New Roman"/>
        </w:rPr>
        <w:t xml:space="preserve"> - rentowych przez opiekunkę. Wykonawca jest zobowiązany do aktualizacji wykazu zatrudnianej kadry w terminie nie dłuższym niż 7 dni roboczych od dnia zaistnienia zmiany. Wykonawca dostarczy potwierdzone za zgodność z oryginałem dokumenty potwierdzające kwalifikacje zawodowe. </w:t>
      </w:r>
    </w:p>
    <w:p w14:paraId="29D988D8" w14:textId="77777777" w:rsidR="008C1BE2" w:rsidRPr="00F22D3B" w:rsidRDefault="00537753" w:rsidP="00537753">
      <w:pPr>
        <w:spacing w:after="0"/>
        <w:jc w:val="both"/>
        <w:rPr>
          <w:rFonts w:ascii="Times New Roman" w:hAnsi="Times New Roman" w:cs="Times New Roman"/>
        </w:rPr>
      </w:pPr>
      <w:r w:rsidRPr="00F22D3B">
        <w:rPr>
          <w:rFonts w:ascii="Times New Roman" w:hAnsi="Times New Roman" w:cs="Times New Roman"/>
        </w:rPr>
        <w:t>Wymagania wobec kadry:</w:t>
      </w:r>
    </w:p>
    <w:p w14:paraId="2EA8A580" w14:textId="18D40462" w:rsidR="00537753" w:rsidRPr="00F22D3B" w:rsidRDefault="00537753" w:rsidP="008C1BE2">
      <w:pPr>
        <w:spacing w:after="0"/>
        <w:ind w:left="708"/>
        <w:jc w:val="both"/>
        <w:rPr>
          <w:rFonts w:ascii="Times New Roman" w:hAnsi="Times New Roman" w:cs="Times New Roman"/>
        </w:rPr>
      </w:pPr>
      <w:r w:rsidRPr="00F22D3B">
        <w:rPr>
          <w:rFonts w:ascii="Times New Roman" w:hAnsi="Times New Roman" w:cs="Times New Roman"/>
        </w:rPr>
        <w:t xml:space="preserve">a) wykonawca usług zobowiązany jest do zatrudnienia profesjonalnej kadry, posiadającej kwalifikacje do wykonywania usług, wiedzę i umiejętności pozwalające świadczyć określone specjalistyczne usługi. </w:t>
      </w:r>
    </w:p>
    <w:p w14:paraId="1EBFD5F0"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b) Osoby świadczące specjalistyczne usługi muszą posiadać odpowiedni staż pracy wymaganymi przepisami prawa. </w:t>
      </w:r>
    </w:p>
    <w:p w14:paraId="64934E91"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c) Zatrudnienie osób musi następować zgodnie z obowiązującymi przepisami. </w:t>
      </w:r>
    </w:p>
    <w:p w14:paraId="05593F70"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d) Wykonawca usług zobowiązany będzie zapewnić osobie bezpośrednio świadczącej usługi narzędzia pracy i odzież ochronną. </w:t>
      </w:r>
    </w:p>
    <w:p w14:paraId="6A4E535F"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e) Wykonawca usług zobowiązany będzie dopuścić do pracy osoby bezpośrednio realizujące zadanie, posiadające brak przeciwwskazań do wykonywania pracy będącej przedmiotem zlecenia zadania. W przypadku zatrudnienia na umowę o pracę ważne zaświadczenie lekarskie stwierdzające brak przeciwwskazań do wykonywania pracy będącej przedmiotem zlecenia zadania. </w:t>
      </w:r>
    </w:p>
    <w:p w14:paraId="36A7160F"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lastRenderedPageBreak/>
        <w:t xml:space="preserve">f) W przypadku niemożności świadczenia usług przez daną osobę, wymagane jest zastępstwo. Osoba zastępująca musi posiadać odpowiednie kwalifikacje. </w:t>
      </w:r>
    </w:p>
    <w:p w14:paraId="5AD5D514"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4. Wskazane usługi opiekuńcze powinny być wykonywane w dni powszednie, świąteczne i wolne od pracy w różnym wymiarze godzin, w razie potrzeb w godzinach 7.00 - 22.00. Zamawiający zaznacza, że pod pojęciem wymiaru godzin świadczenia usług należy rozumieć wyłącznie rzeczywisty czas świadczenia usług bez czynności przygotowawczych np. dojazdów do osób objętych tą formą pomocy. Jedna godzina usług (60 minut) jest czasem przeznaczonym do wykonywania czynności bezpośrednio na rzecz świadczeniobiorcy. </w:t>
      </w:r>
    </w:p>
    <w:p w14:paraId="6447F9D3"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5. W sytuacjach zgłoszenia (z wyłączeniem sytuacji nagłych) objęcia usługami Wykonawca usług opiekuńczych jest zobowiązany zorganizować ich realizację zgodnie ze zgłoszeniem. </w:t>
      </w:r>
    </w:p>
    <w:p w14:paraId="3DC765E8"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6. Dopuszcza się zgłoszenie usług telefonicznie, które będzie potwierdzone niezwłocznie w formie pisemnej lub elektronicznej. </w:t>
      </w:r>
    </w:p>
    <w:p w14:paraId="1ECEAB7D" w14:textId="539F8A32"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7. MOPS każdorazowo przekaże wybranemu Wykonawcy wykaz osób do objęcia pomocą — imię </w:t>
      </w:r>
      <w:r w:rsidR="00ED32FE" w:rsidRPr="00F22D3B">
        <w:rPr>
          <w:rFonts w:ascii="Times New Roman" w:hAnsi="Times New Roman" w:cs="Times New Roman"/>
        </w:rPr>
        <w:br/>
      </w:r>
      <w:r w:rsidRPr="00F22D3B">
        <w:rPr>
          <w:rFonts w:ascii="Times New Roman" w:hAnsi="Times New Roman" w:cs="Times New Roman"/>
        </w:rPr>
        <w:t xml:space="preserve">i nazwisko, indywidualny zakres usług, wymiar godzin ze wskazaniem dni roboczych, wolnych od pracy i świątecznych, wysokość odpłatności podopiecznego za świadczoną usługę, termin świadczenia oraz miejsce świadczenia tych usług. </w:t>
      </w:r>
    </w:p>
    <w:p w14:paraId="7B093CC5" w14:textId="2A857416"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8. Wykonawca usług będzie zobowiązany do utrzymywania stałego kontaktu i współpracy </w:t>
      </w:r>
      <w:r w:rsidR="00ED32FE" w:rsidRPr="00F22D3B">
        <w:rPr>
          <w:rFonts w:ascii="Times New Roman" w:hAnsi="Times New Roman" w:cs="Times New Roman"/>
        </w:rPr>
        <w:br/>
      </w:r>
      <w:r w:rsidRPr="00F22D3B">
        <w:rPr>
          <w:rFonts w:ascii="Times New Roman" w:hAnsi="Times New Roman" w:cs="Times New Roman"/>
        </w:rPr>
        <w:t xml:space="preserve">z Kierownikiem Sekcji Usług Opiekuńczych i Pomocy Instytucjonalnej MOPS w zakresie realizacji zadania. </w:t>
      </w:r>
    </w:p>
    <w:p w14:paraId="775FD5E6"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9. Wykonawca usług będzie miał obowiązek, pobierania opłat za świadczone usługi od podopiecznych, w przypadku braku możliwości realizowanie tego przez osobę objętą usługami lub członków rodziny, zgodnie ze wskazaną w wykazie stawką godzinową i faktycznie zrealizowanymi godzinami usług opiekuńczych, w terminie do 10- go dnia każdego miesiąca za miesiąc poprzedni. Podmiot realizujący zadanie dokona rozliczenia pobranych opłat na konto MOPS w Ełku nie później niż do 15 dnia każdego miesiąca za poprzedni miesiąc. W przypadku otrzymania opłaty od podopiecznego w późniejszym terminie, tj. po 15 — tym dniu miesiąca za miesiąc poprzedni, opłatę należy przekazać na rachunek bankowy Miejskiego Ośrodka Pomocy Społecznej w Ełku w ostatnim dniu tego miesiąca. Rachunek bankowy 94 1020 4724 0000 3802 0038 9197. </w:t>
      </w:r>
    </w:p>
    <w:p w14:paraId="6B4C8AE9" w14:textId="47B8674C"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10. Przyznawanie bądź odmowa przyznawania </w:t>
      </w:r>
      <w:r w:rsidR="00ED32FE" w:rsidRPr="00F22D3B">
        <w:rPr>
          <w:rFonts w:ascii="Times New Roman" w:hAnsi="Times New Roman" w:cs="Times New Roman"/>
        </w:rPr>
        <w:t xml:space="preserve">specjalistycznych </w:t>
      </w:r>
      <w:r w:rsidRPr="00F22D3B">
        <w:rPr>
          <w:rFonts w:ascii="Times New Roman" w:hAnsi="Times New Roman" w:cs="Times New Roman"/>
        </w:rPr>
        <w:t xml:space="preserve">usług opiekuńczych, jak również określanie zakresu </w:t>
      </w:r>
      <w:r w:rsidR="00ED32FE" w:rsidRPr="00F22D3B">
        <w:rPr>
          <w:rFonts w:ascii="Times New Roman" w:hAnsi="Times New Roman" w:cs="Times New Roman"/>
        </w:rPr>
        <w:t xml:space="preserve">specjalistycznych </w:t>
      </w:r>
      <w:r w:rsidRPr="00F22D3B">
        <w:rPr>
          <w:rFonts w:ascii="Times New Roman" w:hAnsi="Times New Roman" w:cs="Times New Roman"/>
        </w:rPr>
        <w:t xml:space="preserve">usług opiekuńczych dla każdej osoby ubiegającej się o przyznanie tej formy pomocy, określanie wymiaru godzin świadczenia usług opiekuńczych oraz miejsca świadczenia usług opiekuńczych stanowi wyłączną kompetencję MOPS i będzie każdorazowo określane w decyzji administracyjnej, wydawanej na podstawie przepisów o pomocy społecznej. Zastrzega się, aby usługi były realizowane przez Wykonawców wyłącznie na rzecz osoby wskazanej w wykazie, której przyznano usługi opiekuńcze, zgodnie z zakresem, wymiarem godzin w miejscu pobytu. </w:t>
      </w:r>
    </w:p>
    <w:p w14:paraId="4C5D7468"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11. W przypadku zgonu, pobytu w placówkach służby zdrowia, rezygnacji osoby objętej usługami, Wykonawca niezwłocznie pisemnie informuje ośrodek pomocy społecznej. </w:t>
      </w:r>
    </w:p>
    <w:p w14:paraId="2F35F292"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12. Wykonawca usług zobowiązany jest wyposażyć kadrę świadczącą usługi w identyfikator ze zdjęciem, nazwiskiem oraz nazwą Wykonawcy usług. </w:t>
      </w:r>
    </w:p>
    <w:p w14:paraId="199D84FD"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13. Wykonawca zobowiązany będzie do wyznaczenia koordynatora, który osobiście będzie wprowadzał do pracy osoby bezpośrednio realizującej usługi w środowisku. </w:t>
      </w:r>
    </w:p>
    <w:p w14:paraId="543FB407" w14:textId="1B8D5FB6"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14. W przypadku niemożności świadczenia usług przez daną osobę, wymagane jest zastępstwo. Osoba zastępująca musi posiadać odpowiednie kwalifikacje. </w:t>
      </w:r>
    </w:p>
    <w:p w14:paraId="63ADEBF8"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15. Wykonawca usług zobowiązany jest do zachowania tajemnicy w zakresie informacji uzyskanych na temat osoby korzystającej z usług, jej rodziny i otoczenia. Obowiązek ten należy zachować w okresie trwania umowy jak i po jej zakończeniu. </w:t>
      </w:r>
    </w:p>
    <w:p w14:paraId="78612DFF" w14:textId="085FA59B"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16. Obowiązkiem Wykonawcy jest dbałość o dobro osoby korzystającej z usług, w tym o jej mienie </w:t>
      </w:r>
      <w:r w:rsidR="00ED32FE" w:rsidRPr="00F22D3B">
        <w:rPr>
          <w:rFonts w:ascii="Times New Roman" w:hAnsi="Times New Roman" w:cs="Times New Roman"/>
        </w:rPr>
        <w:br/>
      </w:r>
      <w:r w:rsidRPr="00F22D3B">
        <w:rPr>
          <w:rFonts w:ascii="Times New Roman" w:hAnsi="Times New Roman" w:cs="Times New Roman"/>
        </w:rPr>
        <w:t xml:space="preserve">w szczególności poprzez przestrzeganie zakazu wprowadzania nieupoważnionych osób trzecich do jej mieszkania, a także udostępniania powierzonych w związku z wykonywanymi obowiązkami kluczy do mieszkania. </w:t>
      </w:r>
    </w:p>
    <w:p w14:paraId="557BC48A" w14:textId="6C7CC794"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17. W przypadku dysponowania przez osob</w:t>
      </w:r>
      <w:r w:rsidR="00EF3C82" w:rsidRPr="00F22D3B">
        <w:rPr>
          <w:rFonts w:ascii="Times New Roman" w:hAnsi="Times New Roman" w:cs="Times New Roman"/>
        </w:rPr>
        <w:t>ę realizującą usługi środkami fin</w:t>
      </w:r>
      <w:r w:rsidRPr="00F22D3B">
        <w:rPr>
          <w:rFonts w:ascii="Times New Roman" w:hAnsi="Times New Roman" w:cs="Times New Roman"/>
        </w:rPr>
        <w:t xml:space="preserve">ansowymi osoby objętej pomocą, Wykonawca jest zobowiązany wprowadzić pisemny rejestr wydatków zawierający adnotacje o: - otrzymaniu środków finansowych wraz z podaniem ich kwoty i daty otrzymania, - kwocie </w:t>
      </w:r>
      <w:r w:rsidRPr="00F22D3B">
        <w:rPr>
          <w:rFonts w:ascii="Times New Roman" w:hAnsi="Times New Roman" w:cs="Times New Roman"/>
        </w:rPr>
        <w:lastRenderedPageBreak/>
        <w:t>wydatkowanych środków finansowych wraz z datą ich wydatkowania, - zwrocie osobie objętej pomocą pozostałych środków finansowych wraz z podaniem ich kwoty i daty zwrotu niezwłocznie po ich wydatkowaniu, - adnotację rozliczenia każdej operac</w:t>
      </w:r>
      <w:r w:rsidR="00EF3C82" w:rsidRPr="00F22D3B">
        <w:rPr>
          <w:rFonts w:ascii="Times New Roman" w:hAnsi="Times New Roman" w:cs="Times New Roman"/>
        </w:rPr>
        <w:t>ji — podpis osoby objętej usługą</w:t>
      </w:r>
      <w:r w:rsidRPr="00F22D3B">
        <w:rPr>
          <w:rFonts w:ascii="Times New Roman" w:hAnsi="Times New Roman" w:cs="Times New Roman"/>
        </w:rPr>
        <w:t xml:space="preserve">. </w:t>
      </w:r>
    </w:p>
    <w:p w14:paraId="293FBD28"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18. Wykonawca dokumentuje sposób świadczenia usług w oparciu o kartę pracy (Załącznik Nr 5 do Załącznika), która zawiera: </w:t>
      </w:r>
    </w:p>
    <w:p w14:paraId="31784C9B"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1) imię, nazwisko i adres osoby objętej pomocą, </w:t>
      </w:r>
    </w:p>
    <w:p w14:paraId="2EAF883A"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2) imię i nazwisko osoby realizującej usługi opiekuńcze, </w:t>
      </w:r>
    </w:p>
    <w:p w14:paraId="59AD7DDA"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3) terminy świadczeń usług opiekuńczych, </w:t>
      </w:r>
    </w:p>
    <w:p w14:paraId="00EEFD40"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4) wskazane dni tygodnia świadczenia usług opiekuńczych, wymiaru godzin świadczenia usług opiekuńczych w te dni oraz wymiaru godzin świadczenia usług opiekuńczych w danym miesiącu, </w:t>
      </w:r>
    </w:p>
    <w:p w14:paraId="32A5217C" w14:textId="77777777" w:rsidR="008C1BE2" w:rsidRPr="00F22D3B" w:rsidRDefault="008C1BE2" w:rsidP="008C1BE2">
      <w:pPr>
        <w:spacing w:after="0"/>
        <w:ind w:left="708"/>
        <w:jc w:val="both"/>
        <w:rPr>
          <w:rFonts w:ascii="Times New Roman" w:hAnsi="Times New Roman" w:cs="Times New Roman"/>
        </w:rPr>
      </w:pPr>
      <w:r w:rsidRPr="00F22D3B">
        <w:rPr>
          <w:rFonts w:ascii="Times New Roman" w:hAnsi="Times New Roman" w:cs="Times New Roman"/>
        </w:rPr>
        <w:t xml:space="preserve">5) podpis osoby objętej pomocą lub opiekuna prawnego. Karta pracy, winna znajdować się w miejscu świadczenia usług opiekuńczych (w mieszkaniu osoby objętej pomocą). Osoba objęta pomocą winna każdorazowo potwierdzać własnoręcznym podpisem w karcie pracy, wykonanie godzin świadczenia usług opiekuńczych. </w:t>
      </w:r>
    </w:p>
    <w:p w14:paraId="68655E00" w14:textId="0E5A6F83"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19. Wykonawca usług opiekuńczych jest zobowiązany przedłożyć do dnia 5 każdego następnego miesiąca po zrealizowaniu usługi Miejskiemu Ośrodkowi Pomocy Spo</w:t>
      </w:r>
      <w:r w:rsidR="00EF3C82" w:rsidRPr="00F22D3B">
        <w:rPr>
          <w:rFonts w:ascii="Times New Roman" w:hAnsi="Times New Roman" w:cs="Times New Roman"/>
        </w:rPr>
        <w:t>łecznej odpowiednio wypełnione dokumenty wskazane</w:t>
      </w:r>
      <w:r w:rsidRPr="00F22D3B">
        <w:rPr>
          <w:rFonts w:ascii="Times New Roman" w:hAnsi="Times New Roman" w:cs="Times New Roman"/>
        </w:rPr>
        <w:t xml:space="preserve"> jako Załączniki Nr 2, 3, 4, 5 do Załącznika do szczegółowych warunków konkursu. </w:t>
      </w:r>
    </w:p>
    <w:p w14:paraId="4C68AEF6"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20. Wykonawca usług w kalkulacji przewidywanych kosztów przedstawia koszt jednej roboczogodziny specjalistycznych usług opiekuńczych, który obejmuje wszelkie koszty związane z realizacją usługi, nie </w:t>
      </w:r>
      <w:r w:rsidRPr="00F22D3B">
        <w:rPr>
          <w:rFonts w:ascii="Times New Roman" w:hAnsi="Times New Roman" w:cs="Times New Roman"/>
          <w:b/>
          <w:bCs/>
        </w:rPr>
        <w:t>większy niż 35,00 zł brutto</w:t>
      </w:r>
      <w:r w:rsidRPr="00F22D3B">
        <w:rPr>
          <w:rFonts w:ascii="Times New Roman" w:hAnsi="Times New Roman" w:cs="Times New Roman"/>
        </w:rPr>
        <w:t xml:space="preserve">. </w:t>
      </w:r>
    </w:p>
    <w:p w14:paraId="73E3F3B8"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21. Zadanie musi być realizowane zgodnie z obowiązującym przepisami w sprawie specjalistycznych usług opiekuńczych. W przypadku zlecenia zadania, Podmiot zobowiązuje się do przestrzegania ustawy o pomocy społecznej, ustawy o ochronie danych osobowych, ustawy prawo zamówień publicznych oraz podlega ustawie o odpowiedzialności za naruszenie dyscypliny finansów publicznych. </w:t>
      </w:r>
    </w:p>
    <w:p w14:paraId="1294A068" w14:textId="77777777"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22. W przypadku zmiany zapotrzebowania na specjalistyczne usługi opiekuńcze w czasie trwania umowy i zmiany wysokości środków finansowych na ten cel w budżecie dopuszcza się możliwość aneksowania zawartej umowy w przedmiotowym zakresie bez ponownej procedury konkursowej przy zachowaniu ceny jednostkowej godziny usługi podanej w ofercie. </w:t>
      </w:r>
    </w:p>
    <w:p w14:paraId="432E8CFE" w14:textId="6ADA5DF1"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23. Podmiot zobowiązany jest do przedstawienia w ofercie szczegółowej kalkulacji przewidywanych kosztów realizacji zadania publicznego (wraz ze sposobem wyceny środków trwałych, przedstawieniem sposobu wyceny pracy, uzasadnieniem kosztów) w każdej kategorii wydatków. W kalkulacji należy uwzględnić wszystkie planowane koszty, w szczególności zakupu usług, zakupu rzeczy, wynagrodzeń, media. W ramach kosztów należy określić poszczególne pozycje oraz sposób ich kalkulacji. Kalkulacja powinna być czytelna, przejrzysta i zrozumiała.  </w:t>
      </w:r>
    </w:p>
    <w:p w14:paraId="5DA3D268" w14:textId="546BA59C"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24. Stawka godzinowa wynagrodzenia brutto za 1 godzinę usług (bez kosztów podmiotu zatrudnienia osoby bezpośrednio realizującej usługę) niezależnie od formy zatrudnienia, nie może być niższa niż stawka godzinowa wynikająca z wysokości 100% minimalnego wynagrodzenia za pracę ustalonego Rozporządzeniem Prezesa Rady Ministrów z dnia 14 września 2021 r. w sprawie wysokości minimalnego wynagrodzenia za pracę oraz wysokość minimalnej stawki godzinowej w 2022 r. (Dz. U. z 2021 r. poz. 1690), podzielona przez średnią miesięczną liczbę ilości godzin pracy, tj. 168 godzin. (Pod pojęciem „zatrudnianie", „praca", Zleceniodawca rozumie różne formy zatrudniania, tj. nie tylko na podstawie umów o pracę. Przez wynagrodzenie „brutto" należy rozumieć wszystkie składniki wynagrodzenia osoby za wykonaną pracę bez względu na formę zatrudnienia i przyjęty system wynagradzania, stanowiące podstawę do potrąceń należnych świadczeń publicznoprawnych). </w:t>
      </w:r>
    </w:p>
    <w:p w14:paraId="40BD4630" w14:textId="383A6439" w:rsidR="008C1BE2" w:rsidRPr="00F22D3B" w:rsidRDefault="008C1BE2">
      <w:pPr>
        <w:rPr>
          <w:rFonts w:ascii="Times New Roman" w:hAnsi="Times New Roman" w:cs="Times New Roman"/>
        </w:rPr>
      </w:pPr>
      <w:r w:rsidRPr="00F22D3B">
        <w:rPr>
          <w:rFonts w:ascii="Times New Roman" w:hAnsi="Times New Roman" w:cs="Times New Roman"/>
        </w:rPr>
        <w:br w:type="page"/>
      </w:r>
    </w:p>
    <w:p w14:paraId="23C08A0B" w14:textId="77777777" w:rsidR="008C1BE2" w:rsidRPr="00F22D3B" w:rsidRDefault="008C1BE2" w:rsidP="008C1BE2">
      <w:pPr>
        <w:spacing w:after="0"/>
        <w:jc w:val="right"/>
        <w:rPr>
          <w:rFonts w:ascii="Times New Roman" w:hAnsi="Times New Roman" w:cs="Times New Roman"/>
        </w:rPr>
      </w:pPr>
      <w:r w:rsidRPr="00F22D3B">
        <w:rPr>
          <w:rFonts w:ascii="Times New Roman" w:hAnsi="Times New Roman" w:cs="Times New Roman"/>
        </w:rPr>
        <w:lastRenderedPageBreak/>
        <w:t xml:space="preserve">Załącznik Nr 1 do Załącznika </w:t>
      </w:r>
    </w:p>
    <w:p w14:paraId="5BBAEF63" w14:textId="77777777" w:rsidR="008B5822" w:rsidRPr="00F22D3B" w:rsidRDefault="008B5822" w:rsidP="008C1BE2">
      <w:pPr>
        <w:spacing w:after="0"/>
        <w:jc w:val="both"/>
        <w:rPr>
          <w:rFonts w:ascii="Times New Roman" w:hAnsi="Times New Roman" w:cs="Times New Roman"/>
        </w:rPr>
      </w:pPr>
    </w:p>
    <w:p w14:paraId="6C020CC3" w14:textId="77777777" w:rsidR="008B5822" w:rsidRPr="00F22D3B" w:rsidRDefault="008B5822" w:rsidP="008C1BE2">
      <w:pPr>
        <w:spacing w:after="0"/>
        <w:jc w:val="both"/>
        <w:rPr>
          <w:rFonts w:ascii="Times New Roman" w:hAnsi="Times New Roman" w:cs="Times New Roman"/>
        </w:rPr>
      </w:pPr>
    </w:p>
    <w:p w14:paraId="7E30C855" w14:textId="77777777" w:rsidR="008B5822" w:rsidRPr="00F22D3B" w:rsidRDefault="008B5822" w:rsidP="008C1BE2">
      <w:pPr>
        <w:spacing w:after="0"/>
        <w:jc w:val="both"/>
        <w:rPr>
          <w:rFonts w:ascii="Times New Roman" w:hAnsi="Times New Roman" w:cs="Times New Roman"/>
        </w:rPr>
      </w:pPr>
    </w:p>
    <w:p w14:paraId="13B4DC3E" w14:textId="77777777" w:rsidR="008B5822" w:rsidRPr="00F22D3B" w:rsidRDefault="008B5822" w:rsidP="008C1BE2">
      <w:pPr>
        <w:spacing w:after="0"/>
        <w:jc w:val="both"/>
        <w:rPr>
          <w:rFonts w:ascii="Times New Roman" w:hAnsi="Times New Roman" w:cs="Times New Roman"/>
        </w:rPr>
      </w:pPr>
    </w:p>
    <w:p w14:paraId="57FF3E23" w14:textId="3082599E"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(pieczęć adresowa oferenta) </w:t>
      </w:r>
    </w:p>
    <w:p w14:paraId="6C5289A8" w14:textId="3577F42F" w:rsidR="008C1BE2" w:rsidRPr="00F22D3B" w:rsidRDefault="008C1BE2" w:rsidP="008C1BE2">
      <w:pPr>
        <w:spacing w:after="0"/>
        <w:jc w:val="both"/>
        <w:rPr>
          <w:rFonts w:ascii="Times New Roman" w:hAnsi="Times New Roman" w:cs="Times New Roman"/>
        </w:rPr>
      </w:pPr>
    </w:p>
    <w:p w14:paraId="55DF762E" w14:textId="77777777" w:rsidR="008C1BE2" w:rsidRPr="00F22D3B" w:rsidRDefault="008C1BE2" w:rsidP="008C1BE2">
      <w:pPr>
        <w:spacing w:after="0"/>
        <w:jc w:val="both"/>
        <w:rPr>
          <w:rFonts w:ascii="Times New Roman" w:hAnsi="Times New Roman" w:cs="Times New Roman"/>
        </w:rPr>
      </w:pPr>
    </w:p>
    <w:p w14:paraId="2C7C8C42" w14:textId="1C71E1D6"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xml:space="preserve">Wykazu osób, które będą uczestniczyć w wykonywaniu zamówienia wraz z informacjami na temat ich kwalifikacji zawodowych, wykształcenia ukończenia kurów i szkoleń niezbędnych do wykonania zamówienia. </w:t>
      </w:r>
    </w:p>
    <w:p w14:paraId="57F181C4" w14:textId="77777777" w:rsidR="008B5822" w:rsidRPr="00F22D3B" w:rsidRDefault="008B5822" w:rsidP="008C1BE2">
      <w:pPr>
        <w:spacing w:after="0"/>
        <w:jc w:val="both"/>
        <w:rPr>
          <w:rFonts w:ascii="Times New Roman" w:hAnsi="Times New Roman" w:cs="Times New Roman"/>
        </w:rPr>
      </w:pPr>
    </w:p>
    <w:p w14:paraId="523E65EF" w14:textId="77777777" w:rsidR="008C1BE2" w:rsidRPr="00F22D3B" w:rsidRDefault="008C1BE2" w:rsidP="008C1BE2">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846"/>
        <w:gridCol w:w="2778"/>
        <w:gridCol w:w="1812"/>
        <w:gridCol w:w="1813"/>
        <w:gridCol w:w="1813"/>
      </w:tblGrid>
      <w:tr w:rsidR="008B5822" w:rsidRPr="00F22D3B" w14:paraId="35031FBD" w14:textId="77777777" w:rsidTr="008B5822">
        <w:tc>
          <w:tcPr>
            <w:tcW w:w="846" w:type="dxa"/>
          </w:tcPr>
          <w:p w14:paraId="16B40093" w14:textId="3B70512A" w:rsidR="008B5822" w:rsidRPr="00F22D3B" w:rsidRDefault="008B5822" w:rsidP="008B5822">
            <w:pPr>
              <w:jc w:val="center"/>
              <w:rPr>
                <w:rFonts w:ascii="Times New Roman" w:hAnsi="Times New Roman" w:cs="Times New Roman"/>
              </w:rPr>
            </w:pPr>
            <w:r w:rsidRPr="00F22D3B">
              <w:rPr>
                <w:rFonts w:ascii="Times New Roman" w:hAnsi="Times New Roman" w:cs="Times New Roman"/>
              </w:rPr>
              <w:t>L.p.</w:t>
            </w:r>
          </w:p>
        </w:tc>
        <w:tc>
          <w:tcPr>
            <w:tcW w:w="2778" w:type="dxa"/>
          </w:tcPr>
          <w:p w14:paraId="1286D482" w14:textId="5EE68DE6" w:rsidR="008B5822" w:rsidRPr="00F22D3B" w:rsidRDefault="008B5822" w:rsidP="008B5822">
            <w:pPr>
              <w:jc w:val="center"/>
              <w:rPr>
                <w:rFonts w:ascii="Times New Roman" w:hAnsi="Times New Roman" w:cs="Times New Roman"/>
              </w:rPr>
            </w:pPr>
            <w:r w:rsidRPr="00F22D3B">
              <w:rPr>
                <w:rFonts w:ascii="Times New Roman" w:hAnsi="Times New Roman" w:cs="Times New Roman"/>
              </w:rPr>
              <w:t>Imię i nazwisko</w:t>
            </w:r>
          </w:p>
        </w:tc>
        <w:tc>
          <w:tcPr>
            <w:tcW w:w="1812" w:type="dxa"/>
          </w:tcPr>
          <w:p w14:paraId="59932F2E" w14:textId="4DDEA1FF" w:rsidR="008B5822" w:rsidRPr="00F22D3B" w:rsidRDefault="008B5822" w:rsidP="008B5822">
            <w:pPr>
              <w:jc w:val="center"/>
              <w:rPr>
                <w:rFonts w:ascii="Times New Roman" w:hAnsi="Times New Roman" w:cs="Times New Roman"/>
              </w:rPr>
            </w:pPr>
            <w:r w:rsidRPr="00F22D3B">
              <w:rPr>
                <w:rFonts w:ascii="Times New Roman" w:hAnsi="Times New Roman" w:cs="Times New Roman"/>
              </w:rPr>
              <w:t>Wykształcenie</w:t>
            </w:r>
          </w:p>
        </w:tc>
        <w:tc>
          <w:tcPr>
            <w:tcW w:w="1813" w:type="dxa"/>
          </w:tcPr>
          <w:p w14:paraId="7E85DB23" w14:textId="70F98D9F" w:rsidR="008B5822" w:rsidRPr="00F22D3B" w:rsidRDefault="008B5822" w:rsidP="008B5822">
            <w:pPr>
              <w:jc w:val="center"/>
              <w:rPr>
                <w:rFonts w:ascii="Times New Roman" w:hAnsi="Times New Roman" w:cs="Times New Roman"/>
              </w:rPr>
            </w:pPr>
            <w:r w:rsidRPr="00F22D3B">
              <w:rPr>
                <w:rFonts w:ascii="Times New Roman" w:hAnsi="Times New Roman" w:cs="Times New Roman"/>
              </w:rPr>
              <w:t>Ukończone kursy, szkolenia</w:t>
            </w:r>
          </w:p>
        </w:tc>
        <w:tc>
          <w:tcPr>
            <w:tcW w:w="1813" w:type="dxa"/>
          </w:tcPr>
          <w:p w14:paraId="7034CF57" w14:textId="30BB12BC" w:rsidR="008B5822" w:rsidRPr="00F22D3B" w:rsidRDefault="008B5822" w:rsidP="008B5822">
            <w:pPr>
              <w:jc w:val="center"/>
              <w:rPr>
                <w:rFonts w:ascii="Times New Roman" w:hAnsi="Times New Roman" w:cs="Times New Roman"/>
              </w:rPr>
            </w:pPr>
            <w:r w:rsidRPr="00F22D3B">
              <w:rPr>
                <w:rFonts w:ascii="Times New Roman" w:hAnsi="Times New Roman" w:cs="Times New Roman"/>
              </w:rPr>
              <w:t>Kwalifikacje zawodowe</w:t>
            </w:r>
          </w:p>
        </w:tc>
      </w:tr>
      <w:tr w:rsidR="008B5822" w:rsidRPr="00F22D3B" w14:paraId="42DC7D17" w14:textId="77777777" w:rsidTr="008B5822">
        <w:tc>
          <w:tcPr>
            <w:tcW w:w="846" w:type="dxa"/>
          </w:tcPr>
          <w:p w14:paraId="430A2F70"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78CAB560" w14:textId="77777777" w:rsidR="008B5822" w:rsidRPr="00F22D3B" w:rsidRDefault="008B5822" w:rsidP="009F41A5">
            <w:pPr>
              <w:jc w:val="both"/>
              <w:rPr>
                <w:rFonts w:ascii="Times New Roman" w:hAnsi="Times New Roman" w:cs="Times New Roman"/>
              </w:rPr>
            </w:pPr>
          </w:p>
        </w:tc>
        <w:tc>
          <w:tcPr>
            <w:tcW w:w="1812" w:type="dxa"/>
          </w:tcPr>
          <w:p w14:paraId="139D1971" w14:textId="77777777" w:rsidR="008B5822" w:rsidRPr="00F22D3B" w:rsidRDefault="008B5822" w:rsidP="009F41A5">
            <w:pPr>
              <w:jc w:val="both"/>
              <w:rPr>
                <w:rFonts w:ascii="Times New Roman" w:hAnsi="Times New Roman" w:cs="Times New Roman"/>
              </w:rPr>
            </w:pPr>
          </w:p>
        </w:tc>
        <w:tc>
          <w:tcPr>
            <w:tcW w:w="1813" w:type="dxa"/>
          </w:tcPr>
          <w:p w14:paraId="0CE5B761" w14:textId="77777777" w:rsidR="008B5822" w:rsidRPr="00F22D3B" w:rsidRDefault="008B5822" w:rsidP="009F41A5">
            <w:pPr>
              <w:jc w:val="both"/>
              <w:rPr>
                <w:rFonts w:ascii="Times New Roman" w:hAnsi="Times New Roman" w:cs="Times New Roman"/>
              </w:rPr>
            </w:pPr>
          </w:p>
        </w:tc>
        <w:tc>
          <w:tcPr>
            <w:tcW w:w="1813" w:type="dxa"/>
          </w:tcPr>
          <w:p w14:paraId="63B8C7F9" w14:textId="77777777" w:rsidR="008B5822" w:rsidRPr="00F22D3B" w:rsidRDefault="008B5822" w:rsidP="009F41A5">
            <w:pPr>
              <w:jc w:val="both"/>
              <w:rPr>
                <w:rFonts w:ascii="Times New Roman" w:hAnsi="Times New Roman" w:cs="Times New Roman"/>
              </w:rPr>
            </w:pPr>
          </w:p>
        </w:tc>
      </w:tr>
      <w:tr w:rsidR="008B5822" w:rsidRPr="00F22D3B" w14:paraId="2126DCA1" w14:textId="77777777" w:rsidTr="008B5822">
        <w:tc>
          <w:tcPr>
            <w:tcW w:w="846" w:type="dxa"/>
          </w:tcPr>
          <w:p w14:paraId="4FB0796B"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402ECD38" w14:textId="77777777" w:rsidR="008B5822" w:rsidRPr="00F22D3B" w:rsidRDefault="008B5822" w:rsidP="009F41A5">
            <w:pPr>
              <w:jc w:val="both"/>
              <w:rPr>
                <w:rFonts w:ascii="Times New Roman" w:hAnsi="Times New Roman" w:cs="Times New Roman"/>
              </w:rPr>
            </w:pPr>
          </w:p>
        </w:tc>
        <w:tc>
          <w:tcPr>
            <w:tcW w:w="1812" w:type="dxa"/>
          </w:tcPr>
          <w:p w14:paraId="5E83C4E5" w14:textId="77777777" w:rsidR="008B5822" w:rsidRPr="00F22D3B" w:rsidRDefault="008B5822" w:rsidP="009F41A5">
            <w:pPr>
              <w:jc w:val="both"/>
              <w:rPr>
                <w:rFonts w:ascii="Times New Roman" w:hAnsi="Times New Roman" w:cs="Times New Roman"/>
              </w:rPr>
            </w:pPr>
          </w:p>
        </w:tc>
        <w:tc>
          <w:tcPr>
            <w:tcW w:w="1813" w:type="dxa"/>
          </w:tcPr>
          <w:p w14:paraId="00256015" w14:textId="77777777" w:rsidR="008B5822" w:rsidRPr="00F22D3B" w:rsidRDefault="008B5822" w:rsidP="009F41A5">
            <w:pPr>
              <w:jc w:val="both"/>
              <w:rPr>
                <w:rFonts w:ascii="Times New Roman" w:hAnsi="Times New Roman" w:cs="Times New Roman"/>
              </w:rPr>
            </w:pPr>
          </w:p>
        </w:tc>
        <w:tc>
          <w:tcPr>
            <w:tcW w:w="1813" w:type="dxa"/>
          </w:tcPr>
          <w:p w14:paraId="34E3C5C5" w14:textId="77777777" w:rsidR="008B5822" w:rsidRPr="00F22D3B" w:rsidRDefault="008B5822" w:rsidP="009F41A5">
            <w:pPr>
              <w:jc w:val="both"/>
              <w:rPr>
                <w:rFonts w:ascii="Times New Roman" w:hAnsi="Times New Roman" w:cs="Times New Roman"/>
              </w:rPr>
            </w:pPr>
          </w:p>
        </w:tc>
      </w:tr>
      <w:tr w:rsidR="008B5822" w:rsidRPr="00F22D3B" w14:paraId="0BF02329" w14:textId="77777777" w:rsidTr="008B5822">
        <w:tc>
          <w:tcPr>
            <w:tcW w:w="846" w:type="dxa"/>
          </w:tcPr>
          <w:p w14:paraId="5F16ECF4"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0D8D407C" w14:textId="77777777" w:rsidR="008B5822" w:rsidRPr="00F22D3B" w:rsidRDefault="008B5822" w:rsidP="009F41A5">
            <w:pPr>
              <w:jc w:val="both"/>
              <w:rPr>
                <w:rFonts w:ascii="Times New Roman" w:hAnsi="Times New Roman" w:cs="Times New Roman"/>
              </w:rPr>
            </w:pPr>
          </w:p>
        </w:tc>
        <w:tc>
          <w:tcPr>
            <w:tcW w:w="1812" w:type="dxa"/>
          </w:tcPr>
          <w:p w14:paraId="7EEF817A" w14:textId="77777777" w:rsidR="008B5822" w:rsidRPr="00F22D3B" w:rsidRDefault="008B5822" w:rsidP="009F41A5">
            <w:pPr>
              <w:jc w:val="both"/>
              <w:rPr>
                <w:rFonts w:ascii="Times New Roman" w:hAnsi="Times New Roman" w:cs="Times New Roman"/>
              </w:rPr>
            </w:pPr>
          </w:p>
        </w:tc>
        <w:tc>
          <w:tcPr>
            <w:tcW w:w="1813" w:type="dxa"/>
          </w:tcPr>
          <w:p w14:paraId="45471A82" w14:textId="77777777" w:rsidR="008B5822" w:rsidRPr="00F22D3B" w:rsidRDefault="008B5822" w:rsidP="009F41A5">
            <w:pPr>
              <w:jc w:val="both"/>
              <w:rPr>
                <w:rFonts w:ascii="Times New Roman" w:hAnsi="Times New Roman" w:cs="Times New Roman"/>
              </w:rPr>
            </w:pPr>
          </w:p>
        </w:tc>
        <w:tc>
          <w:tcPr>
            <w:tcW w:w="1813" w:type="dxa"/>
          </w:tcPr>
          <w:p w14:paraId="53D0CA5D" w14:textId="77777777" w:rsidR="008B5822" w:rsidRPr="00F22D3B" w:rsidRDefault="008B5822" w:rsidP="009F41A5">
            <w:pPr>
              <w:jc w:val="both"/>
              <w:rPr>
                <w:rFonts w:ascii="Times New Roman" w:hAnsi="Times New Roman" w:cs="Times New Roman"/>
              </w:rPr>
            </w:pPr>
          </w:p>
        </w:tc>
      </w:tr>
      <w:tr w:rsidR="008B5822" w:rsidRPr="00F22D3B" w14:paraId="7EDDC27A" w14:textId="77777777" w:rsidTr="008B5822">
        <w:tc>
          <w:tcPr>
            <w:tcW w:w="846" w:type="dxa"/>
          </w:tcPr>
          <w:p w14:paraId="5486C637"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516F0FA2" w14:textId="77777777" w:rsidR="008B5822" w:rsidRPr="00F22D3B" w:rsidRDefault="008B5822" w:rsidP="009F41A5">
            <w:pPr>
              <w:jc w:val="both"/>
              <w:rPr>
                <w:rFonts w:ascii="Times New Roman" w:hAnsi="Times New Roman" w:cs="Times New Roman"/>
              </w:rPr>
            </w:pPr>
          </w:p>
        </w:tc>
        <w:tc>
          <w:tcPr>
            <w:tcW w:w="1812" w:type="dxa"/>
          </w:tcPr>
          <w:p w14:paraId="2CB7AA05" w14:textId="77777777" w:rsidR="008B5822" w:rsidRPr="00F22D3B" w:rsidRDefault="008B5822" w:rsidP="009F41A5">
            <w:pPr>
              <w:jc w:val="both"/>
              <w:rPr>
                <w:rFonts w:ascii="Times New Roman" w:hAnsi="Times New Roman" w:cs="Times New Roman"/>
              </w:rPr>
            </w:pPr>
          </w:p>
        </w:tc>
        <w:tc>
          <w:tcPr>
            <w:tcW w:w="1813" w:type="dxa"/>
          </w:tcPr>
          <w:p w14:paraId="1D025870" w14:textId="77777777" w:rsidR="008B5822" w:rsidRPr="00F22D3B" w:rsidRDefault="008B5822" w:rsidP="009F41A5">
            <w:pPr>
              <w:jc w:val="both"/>
              <w:rPr>
                <w:rFonts w:ascii="Times New Roman" w:hAnsi="Times New Roman" w:cs="Times New Roman"/>
              </w:rPr>
            </w:pPr>
          </w:p>
        </w:tc>
        <w:tc>
          <w:tcPr>
            <w:tcW w:w="1813" w:type="dxa"/>
          </w:tcPr>
          <w:p w14:paraId="7E077343" w14:textId="77777777" w:rsidR="008B5822" w:rsidRPr="00F22D3B" w:rsidRDefault="008B5822" w:rsidP="009F41A5">
            <w:pPr>
              <w:jc w:val="both"/>
              <w:rPr>
                <w:rFonts w:ascii="Times New Roman" w:hAnsi="Times New Roman" w:cs="Times New Roman"/>
              </w:rPr>
            </w:pPr>
          </w:p>
        </w:tc>
      </w:tr>
      <w:tr w:rsidR="008B5822" w:rsidRPr="00F22D3B" w14:paraId="37A7E58B" w14:textId="77777777" w:rsidTr="008B5822">
        <w:tc>
          <w:tcPr>
            <w:tcW w:w="846" w:type="dxa"/>
          </w:tcPr>
          <w:p w14:paraId="60D1BEC9"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69911675" w14:textId="77777777" w:rsidR="008B5822" w:rsidRPr="00F22D3B" w:rsidRDefault="008B5822" w:rsidP="009F41A5">
            <w:pPr>
              <w:jc w:val="both"/>
              <w:rPr>
                <w:rFonts w:ascii="Times New Roman" w:hAnsi="Times New Roman" w:cs="Times New Roman"/>
              </w:rPr>
            </w:pPr>
          </w:p>
        </w:tc>
        <w:tc>
          <w:tcPr>
            <w:tcW w:w="1812" w:type="dxa"/>
          </w:tcPr>
          <w:p w14:paraId="7E1786DA" w14:textId="77777777" w:rsidR="008B5822" w:rsidRPr="00F22D3B" w:rsidRDefault="008B5822" w:rsidP="009F41A5">
            <w:pPr>
              <w:jc w:val="both"/>
              <w:rPr>
                <w:rFonts w:ascii="Times New Roman" w:hAnsi="Times New Roman" w:cs="Times New Roman"/>
              </w:rPr>
            </w:pPr>
          </w:p>
        </w:tc>
        <w:tc>
          <w:tcPr>
            <w:tcW w:w="1813" w:type="dxa"/>
          </w:tcPr>
          <w:p w14:paraId="679D5F2A" w14:textId="77777777" w:rsidR="008B5822" w:rsidRPr="00F22D3B" w:rsidRDefault="008B5822" w:rsidP="009F41A5">
            <w:pPr>
              <w:jc w:val="both"/>
              <w:rPr>
                <w:rFonts w:ascii="Times New Roman" w:hAnsi="Times New Roman" w:cs="Times New Roman"/>
              </w:rPr>
            </w:pPr>
          </w:p>
        </w:tc>
        <w:tc>
          <w:tcPr>
            <w:tcW w:w="1813" w:type="dxa"/>
          </w:tcPr>
          <w:p w14:paraId="1B58C5C5" w14:textId="77777777" w:rsidR="008B5822" w:rsidRPr="00F22D3B" w:rsidRDefault="008B5822" w:rsidP="009F41A5">
            <w:pPr>
              <w:jc w:val="both"/>
              <w:rPr>
                <w:rFonts w:ascii="Times New Roman" w:hAnsi="Times New Roman" w:cs="Times New Roman"/>
              </w:rPr>
            </w:pPr>
          </w:p>
        </w:tc>
      </w:tr>
      <w:tr w:rsidR="008B5822" w:rsidRPr="00F22D3B" w14:paraId="65698462" w14:textId="77777777" w:rsidTr="008B5822">
        <w:tc>
          <w:tcPr>
            <w:tcW w:w="846" w:type="dxa"/>
          </w:tcPr>
          <w:p w14:paraId="05E0E1E2"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1F465E64" w14:textId="77777777" w:rsidR="008B5822" w:rsidRPr="00F22D3B" w:rsidRDefault="008B5822" w:rsidP="009F41A5">
            <w:pPr>
              <w:jc w:val="both"/>
              <w:rPr>
                <w:rFonts w:ascii="Times New Roman" w:hAnsi="Times New Roman" w:cs="Times New Roman"/>
              </w:rPr>
            </w:pPr>
          </w:p>
        </w:tc>
        <w:tc>
          <w:tcPr>
            <w:tcW w:w="1812" w:type="dxa"/>
          </w:tcPr>
          <w:p w14:paraId="699FDA26" w14:textId="77777777" w:rsidR="008B5822" w:rsidRPr="00F22D3B" w:rsidRDefault="008B5822" w:rsidP="009F41A5">
            <w:pPr>
              <w:jc w:val="both"/>
              <w:rPr>
                <w:rFonts w:ascii="Times New Roman" w:hAnsi="Times New Roman" w:cs="Times New Roman"/>
              </w:rPr>
            </w:pPr>
          </w:p>
        </w:tc>
        <w:tc>
          <w:tcPr>
            <w:tcW w:w="1813" w:type="dxa"/>
          </w:tcPr>
          <w:p w14:paraId="3480CA02" w14:textId="77777777" w:rsidR="008B5822" w:rsidRPr="00F22D3B" w:rsidRDefault="008B5822" w:rsidP="009F41A5">
            <w:pPr>
              <w:jc w:val="both"/>
              <w:rPr>
                <w:rFonts w:ascii="Times New Roman" w:hAnsi="Times New Roman" w:cs="Times New Roman"/>
              </w:rPr>
            </w:pPr>
          </w:p>
        </w:tc>
        <w:tc>
          <w:tcPr>
            <w:tcW w:w="1813" w:type="dxa"/>
          </w:tcPr>
          <w:p w14:paraId="4BD27F46" w14:textId="77777777" w:rsidR="008B5822" w:rsidRPr="00F22D3B" w:rsidRDefault="008B5822" w:rsidP="009F41A5">
            <w:pPr>
              <w:jc w:val="both"/>
              <w:rPr>
                <w:rFonts w:ascii="Times New Roman" w:hAnsi="Times New Roman" w:cs="Times New Roman"/>
              </w:rPr>
            </w:pPr>
          </w:p>
        </w:tc>
      </w:tr>
      <w:tr w:rsidR="008B5822" w:rsidRPr="00F22D3B" w14:paraId="628ED424" w14:textId="77777777" w:rsidTr="008B5822">
        <w:tc>
          <w:tcPr>
            <w:tcW w:w="846" w:type="dxa"/>
          </w:tcPr>
          <w:p w14:paraId="27E5DE51"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388E970D" w14:textId="77777777" w:rsidR="008B5822" w:rsidRPr="00F22D3B" w:rsidRDefault="008B5822" w:rsidP="009F41A5">
            <w:pPr>
              <w:jc w:val="both"/>
              <w:rPr>
                <w:rFonts w:ascii="Times New Roman" w:hAnsi="Times New Roman" w:cs="Times New Roman"/>
              </w:rPr>
            </w:pPr>
          </w:p>
        </w:tc>
        <w:tc>
          <w:tcPr>
            <w:tcW w:w="1812" w:type="dxa"/>
          </w:tcPr>
          <w:p w14:paraId="5145AE74" w14:textId="77777777" w:rsidR="008B5822" w:rsidRPr="00F22D3B" w:rsidRDefault="008B5822" w:rsidP="009F41A5">
            <w:pPr>
              <w:jc w:val="both"/>
              <w:rPr>
                <w:rFonts w:ascii="Times New Roman" w:hAnsi="Times New Roman" w:cs="Times New Roman"/>
              </w:rPr>
            </w:pPr>
          </w:p>
        </w:tc>
        <w:tc>
          <w:tcPr>
            <w:tcW w:w="1813" w:type="dxa"/>
          </w:tcPr>
          <w:p w14:paraId="79428515" w14:textId="77777777" w:rsidR="008B5822" w:rsidRPr="00F22D3B" w:rsidRDefault="008B5822" w:rsidP="009F41A5">
            <w:pPr>
              <w:jc w:val="both"/>
              <w:rPr>
                <w:rFonts w:ascii="Times New Roman" w:hAnsi="Times New Roman" w:cs="Times New Roman"/>
              </w:rPr>
            </w:pPr>
          </w:p>
        </w:tc>
        <w:tc>
          <w:tcPr>
            <w:tcW w:w="1813" w:type="dxa"/>
          </w:tcPr>
          <w:p w14:paraId="07F87AE2" w14:textId="77777777" w:rsidR="008B5822" w:rsidRPr="00F22D3B" w:rsidRDefault="008B5822" w:rsidP="009F41A5">
            <w:pPr>
              <w:jc w:val="both"/>
              <w:rPr>
                <w:rFonts w:ascii="Times New Roman" w:hAnsi="Times New Roman" w:cs="Times New Roman"/>
              </w:rPr>
            </w:pPr>
          </w:p>
        </w:tc>
      </w:tr>
      <w:tr w:rsidR="008B5822" w:rsidRPr="00F22D3B" w14:paraId="06FA0FB3" w14:textId="77777777" w:rsidTr="008B5822">
        <w:tc>
          <w:tcPr>
            <w:tcW w:w="846" w:type="dxa"/>
          </w:tcPr>
          <w:p w14:paraId="74D68473"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64A4165A" w14:textId="77777777" w:rsidR="008B5822" w:rsidRPr="00F22D3B" w:rsidRDefault="008B5822" w:rsidP="009F41A5">
            <w:pPr>
              <w:jc w:val="both"/>
              <w:rPr>
                <w:rFonts w:ascii="Times New Roman" w:hAnsi="Times New Roman" w:cs="Times New Roman"/>
              </w:rPr>
            </w:pPr>
          </w:p>
        </w:tc>
        <w:tc>
          <w:tcPr>
            <w:tcW w:w="1812" w:type="dxa"/>
          </w:tcPr>
          <w:p w14:paraId="05FA6E2A" w14:textId="77777777" w:rsidR="008B5822" w:rsidRPr="00F22D3B" w:rsidRDefault="008B5822" w:rsidP="009F41A5">
            <w:pPr>
              <w:jc w:val="both"/>
              <w:rPr>
                <w:rFonts w:ascii="Times New Roman" w:hAnsi="Times New Roman" w:cs="Times New Roman"/>
              </w:rPr>
            </w:pPr>
          </w:p>
        </w:tc>
        <w:tc>
          <w:tcPr>
            <w:tcW w:w="1813" w:type="dxa"/>
          </w:tcPr>
          <w:p w14:paraId="7360F136" w14:textId="77777777" w:rsidR="008B5822" w:rsidRPr="00F22D3B" w:rsidRDefault="008B5822" w:rsidP="009F41A5">
            <w:pPr>
              <w:jc w:val="both"/>
              <w:rPr>
                <w:rFonts w:ascii="Times New Roman" w:hAnsi="Times New Roman" w:cs="Times New Roman"/>
              </w:rPr>
            </w:pPr>
          </w:p>
        </w:tc>
        <w:tc>
          <w:tcPr>
            <w:tcW w:w="1813" w:type="dxa"/>
          </w:tcPr>
          <w:p w14:paraId="6912880B" w14:textId="77777777" w:rsidR="008B5822" w:rsidRPr="00F22D3B" w:rsidRDefault="008B5822" w:rsidP="009F41A5">
            <w:pPr>
              <w:jc w:val="both"/>
              <w:rPr>
                <w:rFonts w:ascii="Times New Roman" w:hAnsi="Times New Roman" w:cs="Times New Roman"/>
              </w:rPr>
            </w:pPr>
          </w:p>
        </w:tc>
      </w:tr>
      <w:tr w:rsidR="008B5822" w:rsidRPr="00F22D3B" w14:paraId="4C72284D" w14:textId="77777777" w:rsidTr="008B5822">
        <w:tc>
          <w:tcPr>
            <w:tcW w:w="846" w:type="dxa"/>
          </w:tcPr>
          <w:p w14:paraId="0C1B95E6"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19525C4B" w14:textId="77777777" w:rsidR="008B5822" w:rsidRPr="00F22D3B" w:rsidRDefault="008B5822" w:rsidP="009F41A5">
            <w:pPr>
              <w:jc w:val="both"/>
              <w:rPr>
                <w:rFonts w:ascii="Times New Roman" w:hAnsi="Times New Roman" w:cs="Times New Roman"/>
              </w:rPr>
            </w:pPr>
          </w:p>
        </w:tc>
        <w:tc>
          <w:tcPr>
            <w:tcW w:w="1812" w:type="dxa"/>
          </w:tcPr>
          <w:p w14:paraId="07AB6485" w14:textId="77777777" w:rsidR="008B5822" w:rsidRPr="00F22D3B" w:rsidRDefault="008B5822" w:rsidP="009F41A5">
            <w:pPr>
              <w:jc w:val="both"/>
              <w:rPr>
                <w:rFonts w:ascii="Times New Roman" w:hAnsi="Times New Roman" w:cs="Times New Roman"/>
              </w:rPr>
            </w:pPr>
          </w:p>
        </w:tc>
        <w:tc>
          <w:tcPr>
            <w:tcW w:w="1813" w:type="dxa"/>
          </w:tcPr>
          <w:p w14:paraId="553BE96E" w14:textId="77777777" w:rsidR="008B5822" w:rsidRPr="00F22D3B" w:rsidRDefault="008B5822" w:rsidP="009F41A5">
            <w:pPr>
              <w:jc w:val="both"/>
              <w:rPr>
                <w:rFonts w:ascii="Times New Roman" w:hAnsi="Times New Roman" w:cs="Times New Roman"/>
              </w:rPr>
            </w:pPr>
          </w:p>
        </w:tc>
        <w:tc>
          <w:tcPr>
            <w:tcW w:w="1813" w:type="dxa"/>
          </w:tcPr>
          <w:p w14:paraId="7676F3C1" w14:textId="77777777" w:rsidR="008B5822" w:rsidRPr="00F22D3B" w:rsidRDefault="008B5822" w:rsidP="009F41A5">
            <w:pPr>
              <w:jc w:val="both"/>
              <w:rPr>
                <w:rFonts w:ascii="Times New Roman" w:hAnsi="Times New Roman" w:cs="Times New Roman"/>
              </w:rPr>
            </w:pPr>
          </w:p>
        </w:tc>
      </w:tr>
      <w:tr w:rsidR="008B5822" w:rsidRPr="00F22D3B" w14:paraId="6E5BD625" w14:textId="77777777" w:rsidTr="008B5822">
        <w:tc>
          <w:tcPr>
            <w:tcW w:w="846" w:type="dxa"/>
          </w:tcPr>
          <w:p w14:paraId="480F471F"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0D28460F" w14:textId="77777777" w:rsidR="008B5822" w:rsidRPr="00F22D3B" w:rsidRDefault="008B5822" w:rsidP="009F41A5">
            <w:pPr>
              <w:jc w:val="both"/>
              <w:rPr>
                <w:rFonts w:ascii="Times New Roman" w:hAnsi="Times New Roman" w:cs="Times New Roman"/>
              </w:rPr>
            </w:pPr>
          </w:p>
        </w:tc>
        <w:tc>
          <w:tcPr>
            <w:tcW w:w="1812" w:type="dxa"/>
          </w:tcPr>
          <w:p w14:paraId="5D146019" w14:textId="77777777" w:rsidR="008B5822" w:rsidRPr="00F22D3B" w:rsidRDefault="008B5822" w:rsidP="009F41A5">
            <w:pPr>
              <w:jc w:val="both"/>
              <w:rPr>
                <w:rFonts w:ascii="Times New Roman" w:hAnsi="Times New Roman" w:cs="Times New Roman"/>
              </w:rPr>
            </w:pPr>
          </w:p>
        </w:tc>
        <w:tc>
          <w:tcPr>
            <w:tcW w:w="1813" w:type="dxa"/>
          </w:tcPr>
          <w:p w14:paraId="71B79730" w14:textId="77777777" w:rsidR="008B5822" w:rsidRPr="00F22D3B" w:rsidRDefault="008B5822" w:rsidP="009F41A5">
            <w:pPr>
              <w:jc w:val="both"/>
              <w:rPr>
                <w:rFonts w:ascii="Times New Roman" w:hAnsi="Times New Roman" w:cs="Times New Roman"/>
              </w:rPr>
            </w:pPr>
          </w:p>
        </w:tc>
        <w:tc>
          <w:tcPr>
            <w:tcW w:w="1813" w:type="dxa"/>
          </w:tcPr>
          <w:p w14:paraId="2B301329" w14:textId="77777777" w:rsidR="008B5822" w:rsidRPr="00F22D3B" w:rsidRDefault="008B5822" w:rsidP="009F41A5">
            <w:pPr>
              <w:jc w:val="both"/>
              <w:rPr>
                <w:rFonts w:ascii="Times New Roman" w:hAnsi="Times New Roman" w:cs="Times New Roman"/>
              </w:rPr>
            </w:pPr>
          </w:p>
        </w:tc>
      </w:tr>
      <w:tr w:rsidR="008B5822" w:rsidRPr="00F22D3B" w14:paraId="4AA7747C" w14:textId="77777777" w:rsidTr="008B5822">
        <w:tc>
          <w:tcPr>
            <w:tcW w:w="846" w:type="dxa"/>
          </w:tcPr>
          <w:p w14:paraId="53952C9A" w14:textId="77777777" w:rsidR="008B5822" w:rsidRPr="00F22D3B" w:rsidRDefault="008B5822" w:rsidP="008B5822">
            <w:pPr>
              <w:pStyle w:val="Akapitzlist"/>
              <w:numPr>
                <w:ilvl w:val="0"/>
                <w:numId w:val="1"/>
              </w:numPr>
              <w:jc w:val="both"/>
              <w:rPr>
                <w:rFonts w:ascii="Times New Roman" w:hAnsi="Times New Roman" w:cs="Times New Roman"/>
              </w:rPr>
            </w:pPr>
          </w:p>
        </w:tc>
        <w:tc>
          <w:tcPr>
            <w:tcW w:w="2778" w:type="dxa"/>
          </w:tcPr>
          <w:p w14:paraId="1CDCEA89" w14:textId="77777777" w:rsidR="008B5822" w:rsidRPr="00F22D3B" w:rsidRDefault="008B5822" w:rsidP="009F41A5">
            <w:pPr>
              <w:jc w:val="both"/>
              <w:rPr>
                <w:rFonts w:ascii="Times New Roman" w:hAnsi="Times New Roman" w:cs="Times New Roman"/>
              </w:rPr>
            </w:pPr>
          </w:p>
        </w:tc>
        <w:tc>
          <w:tcPr>
            <w:tcW w:w="1812" w:type="dxa"/>
          </w:tcPr>
          <w:p w14:paraId="621E5465" w14:textId="77777777" w:rsidR="008B5822" w:rsidRPr="00F22D3B" w:rsidRDefault="008B5822" w:rsidP="009F41A5">
            <w:pPr>
              <w:jc w:val="both"/>
              <w:rPr>
                <w:rFonts w:ascii="Times New Roman" w:hAnsi="Times New Roman" w:cs="Times New Roman"/>
              </w:rPr>
            </w:pPr>
          </w:p>
        </w:tc>
        <w:tc>
          <w:tcPr>
            <w:tcW w:w="1813" w:type="dxa"/>
          </w:tcPr>
          <w:p w14:paraId="4098A399" w14:textId="77777777" w:rsidR="008B5822" w:rsidRPr="00F22D3B" w:rsidRDefault="008B5822" w:rsidP="009F41A5">
            <w:pPr>
              <w:jc w:val="both"/>
              <w:rPr>
                <w:rFonts w:ascii="Times New Roman" w:hAnsi="Times New Roman" w:cs="Times New Roman"/>
              </w:rPr>
            </w:pPr>
          </w:p>
        </w:tc>
        <w:tc>
          <w:tcPr>
            <w:tcW w:w="1813" w:type="dxa"/>
          </w:tcPr>
          <w:p w14:paraId="3AC8F68E" w14:textId="77777777" w:rsidR="008B5822" w:rsidRPr="00F22D3B" w:rsidRDefault="008B5822" w:rsidP="009F41A5">
            <w:pPr>
              <w:jc w:val="both"/>
              <w:rPr>
                <w:rFonts w:ascii="Times New Roman" w:hAnsi="Times New Roman" w:cs="Times New Roman"/>
              </w:rPr>
            </w:pPr>
          </w:p>
        </w:tc>
      </w:tr>
    </w:tbl>
    <w:p w14:paraId="3323AECE" w14:textId="1C088948" w:rsidR="008C1BE2" w:rsidRPr="00F22D3B" w:rsidRDefault="008C1BE2" w:rsidP="008C1BE2">
      <w:pPr>
        <w:spacing w:after="0"/>
        <w:jc w:val="both"/>
        <w:rPr>
          <w:rFonts w:ascii="Times New Roman" w:hAnsi="Times New Roman" w:cs="Times New Roman"/>
        </w:rPr>
      </w:pPr>
      <w:r w:rsidRPr="00F22D3B">
        <w:rPr>
          <w:rFonts w:ascii="Times New Roman" w:hAnsi="Times New Roman" w:cs="Times New Roman"/>
        </w:rPr>
        <w:t>* wiersze można dodawać w miarę potrzeb</w:t>
      </w:r>
    </w:p>
    <w:p w14:paraId="0E87554B" w14:textId="78DFD251" w:rsidR="008B5822" w:rsidRPr="00F22D3B" w:rsidRDefault="008B5822" w:rsidP="008C1BE2">
      <w:pPr>
        <w:spacing w:after="0"/>
        <w:jc w:val="both"/>
        <w:rPr>
          <w:rFonts w:ascii="Times New Roman" w:hAnsi="Times New Roman" w:cs="Times New Roman"/>
        </w:rPr>
      </w:pPr>
    </w:p>
    <w:p w14:paraId="3D9476D8" w14:textId="03A01B68" w:rsidR="008B5822" w:rsidRPr="00F22D3B" w:rsidRDefault="008B5822">
      <w:pPr>
        <w:rPr>
          <w:rFonts w:ascii="Times New Roman" w:hAnsi="Times New Roman" w:cs="Times New Roman"/>
        </w:rPr>
      </w:pPr>
      <w:r w:rsidRPr="00F22D3B">
        <w:rPr>
          <w:rFonts w:ascii="Times New Roman" w:hAnsi="Times New Roman" w:cs="Times New Roman"/>
        </w:rPr>
        <w:br w:type="page"/>
      </w:r>
    </w:p>
    <w:p w14:paraId="08961558" w14:textId="77777777" w:rsidR="008B5822" w:rsidRPr="00F22D3B" w:rsidRDefault="008B5822" w:rsidP="008B5822">
      <w:pPr>
        <w:spacing w:after="0"/>
        <w:jc w:val="right"/>
        <w:rPr>
          <w:rFonts w:ascii="Times New Roman" w:hAnsi="Times New Roman" w:cs="Times New Roman"/>
        </w:rPr>
      </w:pPr>
      <w:r w:rsidRPr="00F22D3B">
        <w:rPr>
          <w:rFonts w:ascii="Times New Roman" w:hAnsi="Times New Roman" w:cs="Times New Roman"/>
        </w:rPr>
        <w:lastRenderedPageBreak/>
        <w:t xml:space="preserve">Załącznik Nr 2 do Załącznika </w:t>
      </w:r>
    </w:p>
    <w:p w14:paraId="55DE041F" w14:textId="77777777" w:rsidR="008B5822" w:rsidRPr="00F22D3B" w:rsidRDefault="008B5822" w:rsidP="008B5822">
      <w:pPr>
        <w:spacing w:after="0"/>
        <w:jc w:val="both"/>
        <w:rPr>
          <w:rFonts w:ascii="Times New Roman" w:hAnsi="Times New Roman" w:cs="Times New Roman"/>
        </w:rPr>
      </w:pPr>
    </w:p>
    <w:p w14:paraId="599F1D36" w14:textId="77777777" w:rsidR="008B5822" w:rsidRPr="00F22D3B" w:rsidRDefault="008B5822" w:rsidP="008B5822">
      <w:pPr>
        <w:spacing w:after="0"/>
        <w:jc w:val="both"/>
        <w:rPr>
          <w:rFonts w:ascii="Times New Roman" w:hAnsi="Times New Roman" w:cs="Times New Roman"/>
        </w:rPr>
      </w:pPr>
    </w:p>
    <w:p w14:paraId="00BD7B28" w14:textId="48308386" w:rsidR="008B5822" w:rsidRPr="00F22D3B" w:rsidRDefault="008B5822" w:rsidP="008B5822">
      <w:pPr>
        <w:spacing w:after="0"/>
        <w:jc w:val="both"/>
        <w:rPr>
          <w:rFonts w:ascii="Times New Roman" w:hAnsi="Times New Roman" w:cs="Times New Roman"/>
        </w:rPr>
      </w:pPr>
      <w:r w:rsidRPr="00F22D3B">
        <w:rPr>
          <w:rFonts w:ascii="Times New Roman" w:hAnsi="Times New Roman" w:cs="Times New Roman"/>
        </w:rPr>
        <w:t xml:space="preserve">pieczęć zleceniobiorcy </w:t>
      </w:r>
    </w:p>
    <w:p w14:paraId="08327C88" w14:textId="13E02083" w:rsidR="008B5822" w:rsidRPr="00F22D3B" w:rsidRDefault="008B5822" w:rsidP="008B5822">
      <w:pPr>
        <w:spacing w:after="0"/>
        <w:jc w:val="both"/>
        <w:rPr>
          <w:rFonts w:ascii="Times New Roman" w:hAnsi="Times New Roman" w:cs="Times New Roman"/>
        </w:rPr>
      </w:pPr>
    </w:p>
    <w:p w14:paraId="184BF06C" w14:textId="77777777" w:rsidR="008B5822" w:rsidRPr="00F22D3B" w:rsidRDefault="008B5822" w:rsidP="008B5822">
      <w:pPr>
        <w:spacing w:after="0"/>
        <w:jc w:val="both"/>
        <w:rPr>
          <w:rFonts w:ascii="Times New Roman" w:hAnsi="Times New Roman" w:cs="Times New Roman"/>
        </w:rPr>
      </w:pPr>
    </w:p>
    <w:p w14:paraId="7506DEFF" w14:textId="6318460C" w:rsidR="008B5822" w:rsidRPr="00F22D3B" w:rsidRDefault="008B5822" w:rsidP="008B5822">
      <w:pPr>
        <w:spacing w:after="0"/>
        <w:jc w:val="center"/>
        <w:rPr>
          <w:rFonts w:ascii="Times New Roman" w:hAnsi="Times New Roman" w:cs="Times New Roman"/>
        </w:rPr>
      </w:pPr>
      <w:r w:rsidRPr="00F22D3B">
        <w:rPr>
          <w:rFonts w:ascii="Times New Roman" w:hAnsi="Times New Roman" w:cs="Times New Roman"/>
        </w:rPr>
        <w:t>SPRAWOZDANIE DOTYCZĄCE</w:t>
      </w:r>
    </w:p>
    <w:p w14:paraId="2D9D0FDA" w14:textId="35442343" w:rsidR="008B5822" w:rsidRPr="00F22D3B" w:rsidRDefault="008B5822" w:rsidP="008B5822">
      <w:pPr>
        <w:spacing w:after="0"/>
        <w:jc w:val="center"/>
        <w:rPr>
          <w:rFonts w:ascii="Times New Roman" w:hAnsi="Times New Roman" w:cs="Times New Roman"/>
        </w:rPr>
      </w:pPr>
      <w:r w:rsidRPr="00F22D3B">
        <w:rPr>
          <w:rFonts w:ascii="Times New Roman" w:hAnsi="Times New Roman" w:cs="Times New Roman"/>
        </w:rPr>
        <w:t>KOSZTÓW REALIZACJI USŁUG OPIEKUŃCZYCH</w:t>
      </w:r>
    </w:p>
    <w:p w14:paraId="002A6B20" w14:textId="12098035" w:rsidR="008B5822" w:rsidRPr="00F22D3B" w:rsidRDefault="008B5822" w:rsidP="008B5822">
      <w:pPr>
        <w:spacing w:after="0"/>
        <w:jc w:val="center"/>
        <w:rPr>
          <w:rFonts w:ascii="Times New Roman" w:hAnsi="Times New Roman" w:cs="Times New Roman"/>
        </w:rPr>
      </w:pPr>
      <w:r w:rsidRPr="00F22D3B">
        <w:rPr>
          <w:rFonts w:ascii="Times New Roman" w:hAnsi="Times New Roman" w:cs="Times New Roman"/>
        </w:rPr>
        <w:t>ZA M-C 2022 ORAZ NARASTAJACO OD M-CA</w:t>
      </w:r>
    </w:p>
    <w:p w14:paraId="2DB7111D" w14:textId="77777777" w:rsidR="008B5822" w:rsidRPr="00F22D3B" w:rsidRDefault="008B5822" w:rsidP="008B5822">
      <w:pPr>
        <w:spacing w:after="0"/>
        <w:jc w:val="both"/>
        <w:rPr>
          <w:rFonts w:ascii="Times New Roman" w:hAnsi="Times New Roman" w:cs="Times New Roman"/>
        </w:rPr>
      </w:pPr>
    </w:p>
    <w:tbl>
      <w:tblPr>
        <w:tblStyle w:val="Tabela-Siatka"/>
        <w:tblW w:w="10632" w:type="dxa"/>
        <w:tblInd w:w="-714" w:type="dxa"/>
        <w:tblLayout w:type="fixed"/>
        <w:tblLook w:val="04A0" w:firstRow="1" w:lastRow="0" w:firstColumn="1" w:lastColumn="0" w:noHBand="0" w:noVBand="1"/>
      </w:tblPr>
      <w:tblGrid>
        <w:gridCol w:w="567"/>
        <w:gridCol w:w="1985"/>
        <w:gridCol w:w="992"/>
        <w:gridCol w:w="851"/>
        <w:gridCol w:w="709"/>
        <w:gridCol w:w="850"/>
        <w:gridCol w:w="1080"/>
        <w:gridCol w:w="905"/>
        <w:gridCol w:w="850"/>
        <w:gridCol w:w="992"/>
        <w:gridCol w:w="851"/>
      </w:tblGrid>
      <w:tr w:rsidR="00076C3A" w:rsidRPr="00F22D3B" w14:paraId="125C6A83" w14:textId="77777777" w:rsidTr="00076C3A">
        <w:tc>
          <w:tcPr>
            <w:tcW w:w="567" w:type="dxa"/>
            <w:vMerge w:val="restart"/>
          </w:tcPr>
          <w:p w14:paraId="4E3E99C8" w14:textId="77777777" w:rsidR="00076C3A" w:rsidRPr="00F22D3B" w:rsidRDefault="00076C3A" w:rsidP="00067110">
            <w:pPr>
              <w:jc w:val="both"/>
              <w:rPr>
                <w:rFonts w:ascii="Times New Roman" w:hAnsi="Times New Roman" w:cs="Times New Roman"/>
              </w:rPr>
            </w:pPr>
            <w:r w:rsidRPr="00F22D3B">
              <w:rPr>
                <w:rFonts w:ascii="Times New Roman" w:hAnsi="Times New Roman" w:cs="Times New Roman"/>
              </w:rPr>
              <w:t xml:space="preserve">L.p. </w:t>
            </w:r>
          </w:p>
        </w:tc>
        <w:tc>
          <w:tcPr>
            <w:tcW w:w="1985" w:type="dxa"/>
            <w:vMerge w:val="restart"/>
          </w:tcPr>
          <w:p w14:paraId="529E7295" w14:textId="77777777" w:rsidR="00076C3A" w:rsidRPr="00F22D3B" w:rsidRDefault="00076C3A" w:rsidP="00067110">
            <w:pPr>
              <w:jc w:val="both"/>
              <w:rPr>
                <w:rFonts w:ascii="Times New Roman" w:hAnsi="Times New Roman" w:cs="Times New Roman"/>
              </w:rPr>
            </w:pPr>
            <w:r w:rsidRPr="00F22D3B">
              <w:rPr>
                <w:rFonts w:ascii="Times New Roman" w:hAnsi="Times New Roman" w:cs="Times New Roman"/>
              </w:rPr>
              <w:t xml:space="preserve">Wyszczególnienie </w:t>
            </w:r>
          </w:p>
        </w:tc>
        <w:tc>
          <w:tcPr>
            <w:tcW w:w="992" w:type="dxa"/>
            <w:vMerge w:val="restart"/>
          </w:tcPr>
          <w:p w14:paraId="239EB1AC" w14:textId="77777777" w:rsidR="00076C3A" w:rsidRPr="00F22D3B" w:rsidRDefault="00076C3A" w:rsidP="00067110">
            <w:pPr>
              <w:jc w:val="both"/>
              <w:rPr>
                <w:rFonts w:ascii="Times New Roman" w:hAnsi="Times New Roman" w:cs="Times New Roman"/>
              </w:rPr>
            </w:pPr>
            <w:r w:rsidRPr="00F22D3B">
              <w:rPr>
                <w:rFonts w:ascii="Times New Roman" w:hAnsi="Times New Roman" w:cs="Times New Roman"/>
              </w:rPr>
              <w:t>Ilość osób objętych usługą</w:t>
            </w:r>
          </w:p>
        </w:tc>
        <w:tc>
          <w:tcPr>
            <w:tcW w:w="2410" w:type="dxa"/>
            <w:gridSpan w:val="3"/>
          </w:tcPr>
          <w:p w14:paraId="5621EDA1" w14:textId="08709FB2" w:rsidR="00076C3A" w:rsidRPr="00F22D3B" w:rsidRDefault="00076C3A" w:rsidP="00067110">
            <w:pPr>
              <w:jc w:val="both"/>
              <w:rPr>
                <w:rFonts w:ascii="Times New Roman" w:hAnsi="Times New Roman" w:cs="Times New Roman"/>
              </w:rPr>
            </w:pPr>
            <w:r w:rsidRPr="00F22D3B">
              <w:rPr>
                <w:rFonts w:ascii="Times New Roman" w:hAnsi="Times New Roman" w:cs="Times New Roman"/>
              </w:rPr>
              <w:t xml:space="preserve"> DNI ROBOCZE </w:t>
            </w:r>
          </w:p>
        </w:tc>
        <w:tc>
          <w:tcPr>
            <w:tcW w:w="2835" w:type="dxa"/>
            <w:gridSpan w:val="3"/>
          </w:tcPr>
          <w:p w14:paraId="42A741A6" w14:textId="5872C163" w:rsidR="00076C3A" w:rsidRPr="00F22D3B" w:rsidRDefault="00076C3A" w:rsidP="00067110">
            <w:pPr>
              <w:jc w:val="both"/>
              <w:rPr>
                <w:rFonts w:ascii="Times New Roman" w:hAnsi="Times New Roman" w:cs="Times New Roman"/>
              </w:rPr>
            </w:pPr>
            <w:r w:rsidRPr="00F22D3B">
              <w:rPr>
                <w:rFonts w:ascii="Times New Roman" w:hAnsi="Times New Roman" w:cs="Times New Roman"/>
              </w:rPr>
              <w:t xml:space="preserve">DNI ŚWIĄTECZNE I WOLNE OD PRACY </w:t>
            </w:r>
          </w:p>
        </w:tc>
        <w:tc>
          <w:tcPr>
            <w:tcW w:w="992" w:type="dxa"/>
            <w:vMerge w:val="restart"/>
          </w:tcPr>
          <w:p w14:paraId="3BA768FE" w14:textId="2933C8B3" w:rsidR="00076C3A" w:rsidRPr="00F22D3B" w:rsidRDefault="00076C3A" w:rsidP="00067110">
            <w:pPr>
              <w:jc w:val="both"/>
              <w:rPr>
                <w:rFonts w:ascii="Times New Roman" w:hAnsi="Times New Roman" w:cs="Times New Roman"/>
              </w:rPr>
            </w:pPr>
            <w:r w:rsidRPr="00F22D3B">
              <w:rPr>
                <w:rFonts w:ascii="Times New Roman" w:hAnsi="Times New Roman" w:cs="Times New Roman"/>
              </w:rPr>
              <w:t xml:space="preserve">Koszt usług Ogółem </w:t>
            </w:r>
          </w:p>
        </w:tc>
        <w:tc>
          <w:tcPr>
            <w:tcW w:w="851" w:type="dxa"/>
            <w:vMerge w:val="restart"/>
          </w:tcPr>
          <w:p w14:paraId="2073B7BC" w14:textId="77777777" w:rsidR="00076C3A" w:rsidRPr="00F22D3B" w:rsidRDefault="00076C3A" w:rsidP="00067110">
            <w:pPr>
              <w:jc w:val="both"/>
              <w:rPr>
                <w:rFonts w:ascii="Times New Roman" w:hAnsi="Times New Roman" w:cs="Times New Roman"/>
              </w:rPr>
            </w:pPr>
            <w:r w:rsidRPr="00F22D3B">
              <w:rPr>
                <w:rFonts w:ascii="Times New Roman" w:hAnsi="Times New Roman" w:cs="Times New Roman"/>
              </w:rPr>
              <w:t xml:space="preserve">Uwagi </w:t>
            </w:r>
          </w:p>
        </w:tc>
      </w:tr>
      <w:tr w:rsidR="00076C3A" w:rsidRPr="00F22D3B" w14:paraId="46B11498" w14:textId="77777777" w:rsidTr="00076C3A">
        <w:tc>
          <w:tcPr>
            <w:tcW w:w="567" w:type="dxa"/>
            <w:vMerge/>
          </w:tcPr>
          <w:p w14:paraId="4B295B97" w14:textId="77777777" w:rsidR="00076C3A" w:rsidRPr="00F22D3B" w:rsidRDefault="00076C3A" w:rsidP="00067110">
            <w:pPr>
              <w:jc w:val="both"/>
              <w:rPr>
                <w:rFonts w:ascii="Times New Roman" w:hAnsi="Times New Roman" w:cs="Times New Roman"/>
              </w:rPr>
            </w:pPr>
          </w:p>
        </w:tc>
        <w:tc>
          <w:tcPr>
            <w:tcW w:w="1985" w:type="dxa"/>
            <w:vMerge/>
          </w:tcPr>
          <w:p w14:paraId="0CAB7B9D" w14:textId="77777777" w:rsidR="00076C3A" w:rsidRPr="00F22D3B" w:rsidRDefault="00076C3A" w:rsidP="00067110">
            <w:pPr>
              <w:jc w:val="both"/>
              <w:rPr>
                <w:rFonts w:ascii="Times New Roman" w:hAnsi="Times New Roman" w:cs="Times New Roman"/>
              </w:rPr>
            </w:pPr>
          </w:p>
        </w:tc>
        <w:tc>
          <w:tcPr>
            <w:tcW w:w="992" w:type="dxa"/>
            <w:vMerge/>
          </w:tcPr>
          <w:p w14:paraId="29B1DBA7" w14:textId="77777777" w:rsidR="00076C3A" w:rsidRPr="00F22D3B" w:rsidRDefault="00076C3A" w:rsidP="00067110">
            <w:pPr>
              <w:jc w:val="both"/>
              <w:rPr>
                <w:rFonts w:ascii="Times New Roman" w:hAnsi="Times New Roman" w:cs="Times New Roman"/>
              </w:rPr>
            </w:pPr>
          </w:p>
        </w:tc>
        <w:tc>
          <w:tcPr>
            <w:tcW w:w="851" w:type="dxa"/>
          </w:tcPr>
          <w:p w14:paraId="27445030" w14:textId="56A73481" w:rsidR="00076C3A" w:rsidRPr="00F22D3B" w:rsidRDefault="00076C3A" w:rsidP="00067110">
            <w:pPr>
              <w:jc w:val="both"/>
              <w:rPr>
                <w:rFonts w:ascii="Times New Roman" w:hAnsi="Times New Roman" w:cs="Times New Roman"/>
              </w:rPr>
            </w:pPr>
            <w:r w:rsidRPr="00F22D3B">
              <w:rPr>
                <w:rFonts w:ascii="Times New Roman" w:hAnsi="Times New Roman" w:cs="Times New Roman"/>
              </w:rPr>
              <w:t>Liczba godzin</w:t>
            </w:r>
          </w:p>
        </w:tc>
        <w:tc>
          <w:tcPr>
            <w:tcW w:w="709" w:type="dxa"/>
          </w:tcPr>
          <w:p w14:paraId="1A1A9326" w14:textId="6723F44C" w:rsidR="00076C3A" w:rsidRPr="00F22D3B" w:rsidRDefault="00076C3A" w:rsidP="00067110">
            <w:pPr>
              <w:jc w:val="both"/>
              <w:rPr>
                <w:rFonts w:ascii="Times New Roman" w:hAnsi="Times New Roman" w:cs="Times New Roman"/>
              </w:rPr>
            </w:pPr>
            <w:r w:rsidRPr="00F22D3B">
              <w:rPr>
                <w:rFonts w:ascii="Times New Roman" w:hAnsi="Times New Roman" w:cs="Times New Roman"/>
              </w:rPr>
              <w:t>Koszt 1 godz.</w:t>
            </w:r>
          </w:p>
        </w:tc>
        <w:tc>
          <w:tcPr>
            <w:tcW w:w="850" w:type="dxa"/>
          </w:tcPr>
          <w:p w14:paraId="77A46821" w14:textId="30586D1D" w:rsidR="00076C3A" w:rsidRPr="00F22D3B" w:rsidRDefault="00076C3A" w:rsidP="00067110">
            <w:pPr>
              <w:jc w:val="both"/>
              <w:rPr>
                <w:rFonts w:ascii="Times New Roman" w:hAnsi="Times New Roman" w:cs="Times New Roman"/>
              </w:rPr>
            </w:pPr>
            <w:r w:rsidRPr="00F22D3B">
              <w:rPr>
                <w:rFonts w:ascii="Times New Roman" w:hAnsi="Times New Roman" w:cs="Times New Roman"/>
              </w:rPr>
              <w:t>Koszt w PLN</w:t>
            </w:r>
          </w:p>
        </w:tc>
        <w:tc>
          <w:tcPr>
            <w:tcW w:w="1080" w:type="dxa"/>
          </w:tcPr>
          <w:p w14:paraId="02C515F6" w14:textId="7016B151" w:rsidR="00076C3A" w:rsidRPr="00F22D3B" w:rsidRDefault="00076C3A" w:rsidP="00067110">
            <w:pPr>
              <w:jc w:val="both"/>
              <w:rPr>
                <w:rFonts w:ascii="Times New Roman" w:hAnsi="Times New Roman" w:cs="Times New Roman"/>
              </w:rPr>
            </w:pPr>
            <w:r w:rsidRPr="00F22D3B">
              <w:rPr>
                <w:rFonts w:ascii="Times New Roman" w:hAnsi="Times New Roman" w:cs="Times New Roman"/>
              </w:rPr>
              <w:t>Liczba godzin</w:t>
            </w:r>
          </w:p>
        </w:tc>
        <w:tc>
          <w:tcPr>
            <w:tcW w:w="905" w:type="dxa"/>
          </w:tcPr>
          <w:p w14:paraId="3C389076" w14:textId="4B93A702" w:rsidR="00076C3A" w:rsidRPr="00F22D3B" w:rsidRDefault="00076C3A" w:rsidP="00067110">
            <w:pPr>
              <w:jc w:val="both"/>
              <w:rPr>
                <w:rFonts w:ascii="Times New Roman" w:hAnsi="Times New Roman" w:cs="Times New Roman"/>
              </w:rPr>
            </w:pPr>
            <w:r w:rsidRPr="00F22D3B">
              <w:rPr>
                <w:rFonts w:ascii="Times New Roman" w:hAnsi="Times New Roman" w:cs="Times New Roman"/>
              </w:rPr>
              <w:t>Koszt 1 godz.</w:t>
            </w:r>
          </w:p>
        </w:tc>
        <w:tc>
          <w:tcPr>
            <w:tcW w:w="850" w:type="dxa"/>
          </w:tcPr>
          <w:p w14:paraId="5EF2FC2F" w14:textId="6B22A063" w:rsidR="00076C3A" w:rsidRPr="00F22D3B" w:rsidRDefault="00076C3A" w:rsidP="00067110">
            <w:pPr>
              <w:jc w:val="both"/>
              <w:rPr>
                <w:rFonts w:ascii="Times New Roman" w:hAnsi="Times New Roman" w:cs="Times New Roman"/>
              </w:rPr>
            </w:pPr>
            <w:r w:rsidRPr="00F22D3B">
              <w:rPr>
                <w:rFonts w:ascii="Times New Roman" w:hAnsi="Times New Roman" w:cs="Times New Roman"/>
              </w:rPr>
              <w:t>Koszt w PLN</w:t>
            </w:r>
          </w:p>
        </w:tc>
        <w:tc>
          <w:tcPr>
            <w:tcW w:w="992" w:type="dxa"/>
            <w:vMerge/>
          </w:tcPr>
          <w:p w14:paraId="5DE82DA5" w14:textId="258E4B7F" w:rsidR="00076C3A" w:rsidRPr="00F22D3B" w:rsidRDefault="00076C3A" w:rsidP="00067110">
            <w:pPr>
              <w:jc w:val="both"/>
              <w:rPr>
                <w:rFonts w:ascii="Times New Roman" w:hAnsi="Times New Roman" w:cs="Times New Roman"/>
              </w:rPr>
            </w:pPr>
          </w:p>
        </w:tc>
        <w:tc>
          <w:tcPr>
            <w:tcW w:w="851" w:type="dxa"/>
            <w:vMerge/>
          </w:tcPr>
          <w:p w14:paraId="2F2C0463" w14:textId="77777777" w:rsidR="00076C3A" w:rsidRPr="00F22D3B" w:rsidRDefault="00076C3A" w:rsidP="00067110">
            <w:pPr>
              <w:jc w:val="both"/>
              <w:rPr>
                <w:rFonts w:ascii="Times New Roman" w:hAnsi="Times New Roman" w:cs="Times New Roman"/>
              </w:rPr>
            </w:pPr>
          </w:p>
        </w:tc>
      </w:tr>
      <w:tr w:rsidR="00076C3A" w:rsidRPr="00F22D3B" w14:paraId="1EC424C2" w14:textId="77777777" w:rsidTr="00076C3A">
        <w:tc>
          <w:tcPr>
            <w:tcW w:w="567" w:type="dxa"/>
            <w:vMerge/>
          </w:tcPr>
          <w:p w14:paraId="0EF2BBC9" w14:textId="77777777" w:rsidR="00076C3A" w:rsidRPr="00F22D3B" w:rsidRDefault="00076C3A" w:rsidP="00067110">
            <w:pPr>
              <w:jc w:val="both"/>
              <w:rPr>
                <w:rFonts w:ascii="Times New Roman" w:hAnsi="Times New Roman" w:cs="Times New Roman"/>
              </w:rPr>
            </w:pPr>
          </w:p>
        </w:tc>
        <w:tc>
          <w:tcPr>
            <w:tcW w:w="1985" w:type="dxa"/>
          </w:tcPr>
          <w:p w14:paraId="111ACB9D" w14:textId="15487328" w:rsidR="00076C3A" w:rsidRPr="00F22D3B" w:rsidRDefault="00076C3A" w:rsidP="00076C3A">
            <w:pPr>
              <w:jc w:val="center"/>
              <w:rPr>
                <w:rFonts w:ascii="Times New Roman" w:hAnsi="Times New Roman" w:cs="Times New Roman"/>
              </w:rPr>
            </w:pPr>
            <w:r w:rsidRPr="00F22D3B">
              <w:rPr>
                <w:rFonts w:ascii="Times New Roman" w:hAnsi="Times New Roman" w:cs="Times New Roman"/>
              </w:rPr>
              <w:t>1</w:t>
            </w:r>
          </w:p>
        </w:tc>
        <w:tc>
          <w:tcPr>
            <w:tcW w:w="992" w:type="dxa"/>
          </w:tcPr>
          <w:p w14:paraId="4C020559" w14:textId="177684A0" w:rsidR="00076C3A" w:rsidRPr="00F22D3B" w:rsidRDefault="00076C3A" w:rsidP="00076C3A">
            <w:pPr>
              <w:jc w:val="center"/>
              <w:rPr>
                <w:rFonts w:ascii="Times New Roman" w:hAnsi="Times New Roman" w:cs="Times New Roman"/>
              </w:rPr>
            </w:pPr>
            <w:r w:rsidRPr="00F22D3B">
              <w:rPr>
                <w:rFonts w:ascii="Times New Roman" w:hAnsi="Times New Roman" w:cs="Times New Roman"/>
              </w:rPr>
              <w:t>2</w:t>
            </w:r>
          </w:p>
        </w:tc>
        <w:tc>
          <w:tcPr>
            <w:tcW w:w="851" w:type="dxa"/>
          </w:tcPr>
          <w:p w14:paraId="049413D5" w14:textId="38CA9F5B" w:rsidR="00076C3A" w:rsidRPr="00F22D3B" w:rsidRDefault="00076C3A" w:rsidP="00076C3A">
            <w:pPr>
              <w:jc w:val="center"/>
              <w:rPr>
                <w:rFonts w:ascii="Times New Roman" w:hAnsi="Times New Roman" w:cs="Times New Roman"/>
              </w:rPr>
            </w:pPr>
            <w:r w:rsidRPr="00F22D3B">
              <w:rPr>
                <w:rFonts w:ascii="Times New Roman" w:hAnsi="Times New Roman" w:cs="Times New Roman"/>
              </w:rPr>
              <w:t>3</w:t>
            </w:r>
          </w:p>
        </w:tc>
        <w:tc>
          <w:tcPr>
            <w:tcW w:w="709" w:type="dxa"/>
          </w:tcPr>
          <w:p w14:paraId="3FC98674" w14:textId="5050267F" w:rsidR="00076C3A" w:rsidRPr="00F22D3B" w:rsidRDefault="00076C3A" w:rsidP="00076C3A">
            <w:pPr>
              <w:jc w:val="center"/>
              <w:rPr>
                <w:rFonts w:ascii="Times New Roman" w:hAnsi="Times New Roman" w:cs="Times New Roman"/>
              </w:rPr>
            </w:pPr>
            <w:r w:rsidRPr="00F22D3B">
              <w:rPr>
                <w:rFonts w:ascii="Times New Roman" w:hAnsi="Times New Roman" w:cs="Times New Roman"/>
              </w:rPr>
              <w:t>4</w:t>
            </w:r>
          </w:p>
        </w:tc>
        <w:tc>
          <w:tcPr>
            <w:tcW w:w="850" w:type="dxa"/>
          </w:tcPr>
          <w:p w14:paraId="3137F332" w14:textId="3450D162" w:rsidR="00076C3A" w:rsidRPr="00F22D3B" w:rsidRDefault="00076C3A" w:rsidP="00076C3A">
            <w:pPr>
              <w:jc w:val="center"/>
              <w:rPr>
                <w:rFonts w:ascii="Times New Roman" w:hAnsi="Times New Roman" w:cs="Times New Roman"/>
              </w:rPr>
            </w:pPr>
            <w:r w:rsidRPr="00F22D3B">
              <w:rPr>
                <w:rFonts w:ascii="Times New Roman" w:hAnsi="Times New Roman" w:cs="Times New Roman"/>
              </w:rPr>
              <w:t>5.(3x4)</w:t>
            </w:r>
          </w:p>
        </w:tc>
        <w:tc>
          <w:tcPr>
            <w:tcW w:w="1080" w:type="dxa"/>
          </w:tcPr>
          <w:p w14:paraId="4A79A3F3" w14:textId="1B7D6BA7" w:rsidR="00076C3A" w:rsidRPr="00F22D3B" w:rsidRDefault="00076C3A" w:rsidP="00076C3A">
            <w:pPr>
              <w:jc w:val="center"/>
              <w:rPr>
                <w:rFonts w:ascii="Times New Roman" w:hAnsi="Times New Roman" w:cs="Times New Roman"/>
              </w:rPr>
            </w:pPr>
            <w:r w:rsidRPr="00F22D3B">
              <w:rPr>
                <w:rFonts w:ascii="Times New Roman" w:hAnsi="Times New Roman" w:cs="Times New Roman"/>
              </w:rPr>
              <w:t>6</w:t>
            </w:r>
          </w:p>
        </w:tc>
        <w:tc>
          <w:tcPr>
            <w:tcW w:w="905" w:type="dxa"/>
          </w:tcPr>
          <w:p w14:paraId="37937280" w14:textId="745EB69B" w:rsidR="00076C3A" w:rsidRPr="00F22D3B" w:rsidRDefault="00076C3A" w:rsidP="00076C3A">
            <w:pPr>
              <w:jc w:val="center"/>
              <w:rPr>
                <w:rFonts w:ascii="Times New Roman" w:hAnsi="Times New Roman" w:cs="Times New Roman"/>
              </w:rPr>
            </w:pPr>
            <w:r w:rsidRPr="00F22D3B">
              <w:rPr>
                <w:rFonts w:ascii="Times New Roman" w:hAnsi="Times New Roman" w:cs="Times New Roman"/>
              </w:rPr>
              <w:t>7</w:t>
            </w:r>
          </w:p>
        </w:tc>
        <w:tc>
          <w:tcPr>
            <w:tcW w:w="850" w:type="dxa"/>
          </w:tcPr>
          <w:p w14:paraId="2E9C6E72" w14:textId="59BFC895" w:rsidR="00076C3A" w:rsidRPr="00F22D3B" w:rsidRDefault="00076C3A" w:rsidP="00076C3A">
            <w:pPr>
              <w:jc w:val="center"/>
              <w:rPr>
                <w:rFonts w:ascii="Times New Roman" w:hAnsi="Times New Roman" w:cs="Times New Roman"/>
              </w:rPr>
            </w:pPr>
            <w:r w:rsidRPr="00F22D3B">
              <w:rPr>
                <w:rFonts w:ascii="Times New Roman" w:hAnsi="Times New Roman" w:cs="Times New Roman"/>
              </w:rPr>
              <w:t>8.(6x7)</w:t>
            </w:r>
          </w:p>
        </w:tc>
        <w:tc>
          <w:tcPr>
            <w:tcW w:w="992" w:type="dxa"/>
          </w:tcPr>
          <w:p w14:paraId="4245CC01" w14:textId="5F0C616D" w:rsidR="00076C3A" w:rsidRPr="00F22D3B" w:rsidRDefault="00076C3A" w:rsidP="00076C3A">
            <w:pPr>
              <w:jc w:val="center"/>
              <w:rPr>
                <w:rFonts w:ascii="Times New Roman" w:hAnsi="Times New Roman" w:cs="Times New Roman"/>
              </w:rPr>
            </w:pPr>
            <w:r w:rsidRPr="00F22D3B">
              <w:rPr>
                <w:rFonts w:ascii="Times New Roman" w:hAnsi="Times New Roman" w:cs="Times New Roman"/>
              </w:rPr>
              <w:t>9.(5+8)</w:t>
            </w:r>
          </w:p>
        </w:tc>
        <w:tc>
          <w:tcPr>
            <w:tcW w:w="851" w:type="dxa"/>
          </w:tcPr>
          <w:p w14:paraId="0AB00BDF" w14:textId="79026E28" w:rsidR="00076C3A" w:rsidRPr="00F22D3B" w:rsidRDefault="00076C3A" w:rsidP="00076C3A">
            <w:pPr>
              <w:jc w:val="center"/>
              <w:rPr>
                <w:rFonts w:ascii="Times New Roman" w:hAnsi="Times New Roman" w:cs="Times New Roman"/>
              </w:rPr>
            </w:pPr>
            <w:r w:rsidRPr="00F22D3B">
              <w:rPr>
                <w:rFonts w:ascii="Times New Roman" w:hAnsi="Times New Roman" w:cs="Times New Roman"/>
              </w:rPr>
              <w:t>x</w:t>
            </w:r>
          </w:p>
        </w:tc>
      </w:tr>
      <w:tr w:rsidR="00076C3A" w:rsidRPr="00F22D3B" w14:paraId="399F61BB" w14:textId="77777777" w:rsidTr="00076C3A">
        <w:tc>
          <w:tcPr>
            <w:tcW w:w="567" w:type="dxa"/>
          </w:tcPr>
          <w:p w14:paraId="31D47F77" w14:textId="7654F153" w:rsidR="00076C3A" w:rsidRPr="00F22D3B" w:rsidRDefault="00076C3A" w:rsidP="00067110">
            <w:pPr>
              <w:jc w:val="both"/>
              <w:rPr>
                <w:rFonts w:ascii="Times New Roman" w:hAnsi="Times New Roman" w:cs="Times New Roman"/>
              </w:rPr>
            </w:pPr>
            <w:r w:rsidRPr="00F22D3B">
              <w:rPr>
                <w:rFonts w:ascii="Times New Roman" w:hAnsi="Times New Roman" w:cs="Times New Roman"/>
              </w:rPr>
              <w:t>II</w:t>
            </w:r>
          </w:p>
        </w:tc>
        <w:tc>
          <w:tcPr>
            <w:tcW w:w="1985" w:type="dxa"/>
          </w:tcPr>
          <w:p w14:paraId="6C250841" w14:textId="77777777" w:rsidR="00076C3A" w:rsidRPr="00F22D3B" w:rsidRDefault="00076C3A" w:rsidP="00076C3A">
            <w:pPr>
              <w:rPr>
                <w:rFonts w:ascii="Times New Roman" w:hAnsi="Times New Roman" w:cs="Times New Roman"/>
              </w:rPr>
            </w:pPr>
            <w:r w:rsidRPr="00F22D3B">
              <w:rPr>
                <w:rFonts w:ascii="Times New Roman" w:hAnsi="Times New Roman" w:cs="Times New Roman"/>
              </w:rPr>
              <w:t>Dane za m-c sprawozdawczy</w:t>
            </w:r>
          </w:p>
          <w:p w14:paraId="402ABF6A" w14:textId="57A1902E" w:rsidR="00076C3A" w:rsidRPr="00F22D3B" w:rsidRDefault="00076C3A" w:rsidP="00076C3A">
            <w:pPr>
              <w:rPr>
                <w:rFonts w:ascii="Times New Roman" w:hAnsi="Times New Roman" w:cs="Times New Roman"/>
              </w:rPr>
            </w:pPr>
          </w:p>
        </w:tc>
        <w:tc>
          <w:tcPr>
            <w:tcW w:w="992" w:type="dxa"/>
          </w:tcPr>
          <w:p w14:paraId="42FE0E6A" w14:textId="77777777" w:rsidR="00076C3A" w:rsidRPr="00F22D3B" w:rsidRDefault="00076C3A" w:rsidP="00076C3A">
            <w:pPr>
              <w:jc w:val="center"/>
              <w:rPr>
                <w:rFonts w:ascii="Times New Roman" w:hAnsi="Times New Roman" w:cs="Times New Roman"/>
              </w:rPr>
            </w:pPr>
          </w:p>
        </w:tc>
        <w:tc>
          <w:tcPr>
            <w:tcW w:w="851" w:type="dxa"/>
          </w:tcPr>
          <w:p w14:paraId="277BC83C" w14:textId="77777777" w:rsidR="00076C3A" w:rsidRPr="00F22D3B" w:rsidRDefault="00076C3A" w:rsidP="00076C3A">
            <w:pPr>
              <w:jc w:val="center"/>
              <w:rPr>
                <w:rFonts w:ascii="Times New Roman" w:hAnsi="Times New Roman" w:cs="Times New Roman"/>
              </w:rPr>
            </w:pPr>
          </w:p>
        </w:tc>
        <w:tc>
          <w:tcPr>
            <w:tcW w:w="709" w:type="dxa"/>
          </w:tcPr>
          <w:p w14:paraId="52BD6376" w14:textId="77777777" w:rsidR="00076C3A" w:rsidRPr="00F22D3B" w:rsidRDefault="00076C3A" w:rsidP="00076C3A">
            <w:pPr>
              <w:jc w:val="center"/>
              <w:rPr>
                <w:rFonts w:ascii="Times New Roman" w:hAnsi="Times New Roman" w:cs="Times New Roman"/>
              </w:rPr>
            </w:pPr>
          </w:p>
        </w:tc>
        <w:tc>
          <w:tcPr>
            <w:tcW w:w="850" w:type="dxa"/>
          </w:tcPr>
          <w:p w14:paraId="469D9283" w14:textId="77777777" w:rsidR="00076C3A" w:rsidRPr="00F22D3B" w:rsidRDefault="00076C3A" w:rsidP="00076C3A">
            <w:pPr>
              <w:jc w:val="center"/>
              <w:rPr>
                <w:rFonts w:ascii="Times New Roman" w:hAnsi="Times New Roman" w:cs="Times New Roman"/>
              </w:rPr>
            </w:pPr>
          </w:p>
        </w:tc>
        <w:tc>
          <w:tcPr>
            <w:tcW w:w="1080" w:type="dxa"/>
          </w:tcPr>
          <w:p w14:paraId="260A93F8" w14:textId="77777777" w:rsidR="00076C3A" w:rsidRPr="00F22D3B" w:rsidRDefault="00076C3A" w:rsidP="00076C3A">
            <w:pPr>
              <w:jc w:val="center"/>
              <w:rPr>
                <w:rFonts w:ascii="Times New Roman" w:hAnsi="Times New Roman" w:cs="Times New Roman"/>
              </w:rPr>
            </w:pPr>
          </w:p>
        </w:tc>
        <w:tc>
          <w:tcPr>
            <w:tcW w:w="905" w:type="dxa"/>
          </w:tcPr>
          <w:p w14:paraId="7EDB458A" w14:textId="77777777" w:rsidR="00076C3A" w:rsidRPr="00F22D3B" w:rsidRDefault="00076C3A" w:rsidP="00076C3A">
            <w:pPr>
              <w:jc w:val="center"/>
              <w:rPr>
                <w:rFonts w:ascii="Times New Roman" w:hAnsi="Times New Roman" w:cs="Times New Roman"/>
              </w:rPr>
            </w:pPr>
          </w:p>
        </w:tc>
        <w:tc>
          <w:tcPr>
            <w:tcW w:w="850" w:type="dxa"/>
          </w:tcPr>
          <w:p w14:paraId="3D07C508" w14:textId="77777777" w:rsidR="00076C3A" w:rsidRPr="00F22D3B" w:rsidRDefault="00076C3A" w:rsidP="00076C3A">
            <w:pPr>
              <w:jc w:val="center"/>
              <w:rPr>
                <w:rFonts w:ascii="Times New Roman" w:hAnsi="Times New Roman" w:cs="Times New Roman"/>
              </w:rPr>
            </w:pPr>
          </w:p>
        </w:tc>
        <w:tc>
          <w:tcPr>
            <w:tcW w:w="992" w:type="dxa"/>
          </w:tcPr>
          <w:p w14:paraId="6E1E8E28" w14:textId="77777777" w:rsidR="00076C3A" w:rsidRPr="00F22D3B" w:rsidRDefault="00076C3A" w:rsidP="00076C3A">
            <w:pPr>
              <w:jc w:val="center"/>
              <w:rPr>
                <w:rFonts w:ascii="Times New Roman" w:hAnsi="Times New Roman" w:cs="Times New Roman"/>
              </w:rPr>
            </w:pPr>
          </w:p>
        </w:tc>
        <w:tc>
          <w:tcPr>
            <w:tcW w:w="851" w:type="dxa"/>
          </w:tcPr>
          <w:p w14:paraId="254094F6" w14:textId="77777777" w:rsidR="00076C3A" w:rsidRPr="00F22D3B" w:rsidRDefault="00076C3A" w:rsidP="00076C3A">
            <w:pPr>
              <w:jc w:val="center"/>
              <w:rPr>
                <w:rFonts w:ascii="Times New Roman" w:hAnsi="Times New Roman" w:cs="Times New Roman"/>
              </w:rPr>
            </w:pPr>
          </w:p>
        </w:tc>
      </w:tr>
      <w:tr w:rsidR="00076C3A" w:rsidRPr="00F22D3B" w14:paraId="0A247D79" w14:textId="77777777" w:rsidTr="00076C3A">
        <w:tc>
          <w:tcPr>
            <w:tcW w:w="567" w:type="dxa"/>
          </w:tcPr>
          <w:p w14:paraId="4583CE6A" w14:textId="290EECF1" w:rsidR="00076C3A" w:rsidRPr="00F22D3B" w:rsidRDefault="00076C3A" w:rsidP="00067110">
            <w:pPr>
              <w:jc w:val="both"/>
              <w:rPr>
                <w:rFonts w:ascii="Times New Roman" w:hAnsi="Times New Roman" w:cs="Times New Roman"/>
              </w:rPr>
            </w:pPr>
            <w:r w:rsidRPr="00F22D3B">
              <w:rPr>
                <w:rFonts w:ascii="Times New Roman" w:hAnsi="Times New Roman" w:cs="Times New Roman"/>
              </w:rPr>
              <w:t>II</w:t>
            </w:r>
          </w:p>
        </w:tc>
        <w:tc>
          <w:tcPr>
            <w:tcW w:w="1985" w:type="dxa"/>
          </w:tcPr>
          <w:p w14:paraId="07C353EB" w14:textId="53561399" w:rsidR="00076C3A" w:rsidRPr="00F22D3B" w:rsidRDefault="00076C3A" w:rsidP="00076C3A">
            <w:pPr>
              <w:jc w:val="center"/>
              <w:rPr>
                <w:rFonts w:ascii="Times New Roman" w:hAnsi="Times New Roman" w:cs="Times New Roman"/>
              </w:rPr>
            </w:pPr>
            <w:r w:rsidRPr="00F22D3B">
              <w:rPr>
                <w:rFonts w:ascii="Times New Roman" w:hAnsi="Times New Roman" w:cs="Times New Roman"/>
              </w:rPr>
              <w:t>Dane narastająco *</w:t>
            </w:r>
          </w:p>
          <w:p w14:paraId="6C928143" w14:textId="63BA93C2" w:rsidR="00076C3A" w:rsidRPr="00F22D3B" w:rsidRDefault="00076C3A" w:rsidP="00076C3A">
            <w:pPr>
              <w:jc w:val="center"/>
              <w:rPr>
                <w:rFonts w:ascii="Times New Roman" w:hAnsi="Times New Roman" w:cs="Times New Roman"/>
              </w:rPr>
            </w:pPr>
          </w:p>
        </w:tc>
        <w:tc>
          <w:tcPr>
            <w:tcW w:w="992" w:type="dxa"/>
          </w:tcPr>
          <w:p w14:paraId="4B75CF7D" w14:textId="77777777" w:rsidR="00076C3A" w:rsidRPr="00F22D3B" w:rsidRDefault="00076C3A" w:rsidP="00076C3A">
            <w:pPr>
              <w:jc w:val="center"/>
              <w:rPr>
                <w:rFonts w:ascii="Times New Roman" w:hAnsi="Times New Roman" w:cs="Times New Roman"/>
              </w:rPr>
            </w:pPr>
          </w:p>
        </w:tc>
        <w:tc>
          <w:tcPr>
            <w:tcW w:w="851" w:type="dxa"/>
          </w:tcPr>
          <w:p w14:paraId="01A5DAD6" w14:textId="77777777" w:rsidR="00076C3A" w:rsidRPr="00F22D3B" w:rsidRDefault="00076C3A" w:rsidP="00076C3A">
            <w:pPr>
              <w:jc w:val="center"/>
              <w:rPr>
                <w:rFonts w:ascii="Times New Roman" w:hAnsi="Times New Roman" w:cs="Times New Roman"/>
              </w:rPr>
            </w:pPr>
          </w:p>
        </w:tc>
        <w:tc>
          <w:tcPr>
            <w:tcW w:w="709" w:type="dxa"/>
          </w:tcPr>
          <w:p w14:paraId="52C8F0D9" w14:textId="77777777" w:rsidR="00076C3A" w:rsidRPr="00F22D3B" w:rsidRDefault="00076C3A" w:rsidP="00076C3A">
            <w:pPr>
              <w:jc w:val="center"/>
              <w:rPr>
                <w:rFonts w:ascii="Times New Roman" w:hAnsi="Times New Roman" w:cs="Times New Roman"/>
              </w:rPr>
            </w:pPr>
          </w:p>
        </w:tc>
        <w:tc>
          <w:tcPr>
            <w:tcW w:w="850" w:type="dxa"/>
          </w:tcPr>
          <w:p w14:paraId="01CC9C03" w14:textId="77777777" w:rsidR="00076C3A" w:rsidRPr="00F22D3B" w:rsidRDefault="00076C3A" w:rsidP="00076C3A">
            <w:pPr>
              <w:jc w:val="center"/>
              <w:rPr>
                <w:rFonts w:ascii="Times New Roman" w:hAnsi="Times New Roman" w:cs="Times New Roman"/>
              </w:rPr>
            </w:pPr>
          </w:p>
        </w:tc>
        <w:tc>
          <w:tcPr>
            <w:tcW w:w="1080" w:type="dxa"/>
          </w:tcPr>
          <w:p w14:paraId="2189E29A" w14:textId="77777777" w:rsidR="00076C3A" w:rsidRPr="00F22D3B" w:rsidRDefault="00076C3A" w:rsidP="00076C3A">
            <w:pPr>
              <w:jc w:val="center"/>
              <w:rPr>
                <w:rFonts w:ascii="Times New Roman" w:hAnsi="Times New Roman" w:cs="Times New Roman"/>
              </w:rPr>
            </w:pPr>
          </w:p>
        </w:tc>
        <w:tc>
          <w:tcPr>
            <w:tcW w:w="905" w:type="dxa"/>
          </w:tcPr>
          <w:p w14:paraId="41C6FAAD" w14:textId="77777777" w:rsidR="00076C3A" w:rsidRPr="00F22D3B" w:rsidRDefault="00076C3A" w:rsidP="00076C3A">
            <w:pPr>
              <w:jc w:val="center"/>
              <w:rPr>
                <w:rFonts w:ascii="Times New Roman" w:hAnsi="Times New Roman" w:cs="Times New Roman"/>
              </w:rPr>
            </w:pPr>
          </w:p>
        </w:tc>
        <w:tc>
          <w:tcPr>
            <w:tcW w:w="850" w:type="dxa"/>
          </w:tcPr>
          <w:p w14:paraId="098B8954" w14:textId="77777777" w:rsidR="00076C3A" w:rsidRPr="00F22D3B" w:rsidRDefault="00076C3A" w:rsidP="00076C3A">
            <w:pPr>
              <w:jc w:val="center"/>
              <w:rPr>
                <w:rFonts w:ascii="Times New Roman" w:hAnsi="Times New Roman" w:cs="Times New Roman"/>
              </w:rPr>
            </w:pPr>
          </w:p>
        </w:tc>
        <w:tc>
          <w:tcPr>
            <w:tcW w:w="992" w:type="dxa"/>
          </w:tcPr>
          <w:p w14:paraId="4920241F" w14:textId="77777777" w:rsidR="00076C3A" w:rsidRPr="00F22D3B" w:rsidRDefault="00076C3A" w:rsidP="00076C3A">
            <w:pPr>
              <w:jc w:val="center"/>
              <w:rPr>
                <w:rFonts w:ascii="Times New Roman" w:hAnsi="Times New Roman" w:cs="Times New Roman"/>
              </w:rPr>
            </w:pPr>
          </w:p>
        </w:tc>
        <w:tc>
          <w:tcPr>
            <w:tcW w:w="851" w:type="dxa"/>
          </w:tcPr>
          <w:p w14:paraId="71169379" w14:textId="77777777" w:rsidR="00076C3A" w:rsidRPr="00F22D3B" w:rsidRDefault="00076C3A" w:rsidP="00076C3A">
            <w:pPr>
              <w:jc w:val="center"/>
              <w:rPr>
                <w:rFonts w:ascii="Times New Roman" w:hAnsi="Times New Roman" w:cs="Times New Roman"/>
              </w:rPr>
            </w:pPr>
          </w:p>
        </w:tc>
      </w:tr>
    </w:tbl>
    <w:p w14:paraId="3907A524" w14:textId="77777777" w:rsidR="008B5822" w:rsidRPr="00F22D3B" w:rsidRDefault="008B5822" w:rsidP="008B5822">
      <w:pPr>
        <w:spacing w:after="0"/>
        <w:jc w:val="both"/>
        <w:rPr>
          <w:rFonts w:ascii="Times New Roman" w:hAnsi="Times New Roman" w:cs="Times New Roman"/>
        </w:rPr>
      </w:pPr>
    </w:p>
    <w:p w14:paraId="1111C3A2" w14:textId="2218B866" w:rsidR="00076C3A" w:rsidRPr="00F22D3B" w:rsidRDefault="008B5822" w:rsidP="00076C3A">
      <w:pPr>
        <w:spacing w:after="0"/>
        <w:jc w:val="both"/>
        <w:rPr>
          <w:rFonts w:ascii="Times New Roman" w:hAnsi="Times New Roman" w:cs="Times New Roman"/>
        </w:rPr>
      </w:pPr>
      <w:r w:rsidRPr="00F22D3B">
        <w:rPr>
          <w:rFonts w:ascii="Times New Roman" w:hAnsi="Times New Roman" w:cs="Times New Roman"/>
        </w:rPr>
        <w:t>Sporządził</w:t>
      </w:r>
      <w:r w:rsidR="00076C3A" w:rsidRPr="00F22D3B">
        <w:rPr>
          <w:rFonts w:ascii="Times New Roman" w:hAnsi="Times New Roman" w:cs="Times New Roman"/>
        </w:rPr>
        <w:t xml:space="preserve"> </w:t>
      </w:r>
      <w:r w:rsidRPr="00F22D3B">
        <w:rPr>
          <w:rFonts w:ascii="Times New Roman" w:hAnsi="Times New Roman" w:cs="Times New Roman"/>
        </w:rPr>
        <w:t xml:space="preserve">(podpis) </w:t>
      </w:r>
      <w:r w:rsidR="00076C3A" w:rsidRPr="00F22D3B">
        <w:rPr>
          <w:rFonts w:ascii="Times New Roman" w:hAnsi="Times New Roman" w:cs="Times New Roman"/>
        </w:rPr>
        <w:t xml:space="preserve">                       </w:t>
      </w:r>
      <w:r w:rsidRPr="00F22D3B">
        <w:rPr>
          <w:rFonts w:ascii="Times New Roman" w:hAnsi="Times New Roman" w:cs="Times New Roman"/>
        </w:rPr>
        <w:t xml:space="preserve">Sprawdził </w:t>
      </w:r>
      <w:r w:rsidR="00076C3A" w:rsidRPr="00F22D3B">
        <w:rPr>
          <w:rFonts w:ascii="Times New Roman" w:hAnsi="Times New Roman" w:cs="Times New Roman"/>
        </w:rPr>
        <w:t xml:space="preserve">                                Zatwierdził </w:t>
      </w:r>
    </w:p>
    <w:p w14:paraId="6A249C6E" w14:textId="199214FC" w:rsidR="00076C3A" w:rsidRPr="00F22D3B" w:rsidRDefault="00076C3A" w:rsidP="00076C3A">
      <w:pPr>
        <w:spacing w:after="0"/>
        <w:jc w:val="both"/>
        <w:rPr>
          <w:rFonts w:ascii="Times New Roman" w:hAnsi="Times New Roman" w:cs="Times New Roman"/>
        </w:rPr>
      </w:pPr>
    </w:p>
    <w:p w14:paraId="143BC60A" w14:textId="542933D7" w:rsidR="00076C3A" w:rsidRPr="00F22D3B" w:rsidRDefault="00076C3A" w:rsidP="00076C3A">
      <w:pPr>
        <w:spacing w:after="0"/>
        <w:jc w:val="both"/>
        <w:rPr>
          <w:rFonts w:ascii="Times New Roman" w:hAnsi="Times New Roman" w:cs="Times New Roman"/>
        </w:rPr>
      </w:pPr>
    </w:p>
    <w:p w14:paraId="4BB6A083" w14:textId="1A840BF8" w:rsidR="00076C3A" w:rsidRPr="00F22D3B" w:rsidRDefault="00076C3A" w:rsidP="00076C3A">
      <w:pPr>
        <w:spacing w:after="0"/>
        <w:jc w:val="both"/>
        <w:rPr>
          <w:rFonts w:ascii="Times New Roman" w:hAnsi="Times New Roman" w:cs="Times New Roman"/>
        </w:rPr>
      </w:pPr>
      <w:r w:rsidRPr="00F22D3B">
        <w:rPr>
          <w:rFonts w:ascii="Times New Roman" w:hAnsi="Times New Roman" w:cs="Times New Roman"/>
        </w:rPr>
        <w:t>…………………………………                …………………………….                ………………………………….</w:t>
      </w:r>
    </w:p>
    <w:p w14:paraId="5259142F" w14:textId="718AE4CE" w:rsidR="008B5822" w:rsidRPr="00F22D3B" w:rsidRDefault="008B5822" w:rsidP="008B5822">
      <w:pPr>
        <w:spacing w:after="0"/>
        <w:jc w:val="both"/>
        <w:rPr>
          <w:rFonts w:ascii="Times New Roman" w:hAnsi="Times New Roman" w:cs="Times New Roman"/>
        </w:rPr>
      </w:pPr>
    </w:p>
    <w:p w14:paraId="6C750EBA" w14:textId="77777777" w:rsidR="00076C3A" w:rsidRPr="00F22D3B" w:rsidRDefault="008B5822" w:rsidP="008B5822">
      <w:pPr>
        <w:spacing w:after="0"/>
        <w:jc w:val="both"/>
        <w:rPr>
          <w:rFonts w:ascii="Times New Roman" w:hAnsi="Times New Roman" w:cs="Times New Roman"/>
        </w:rPr>
      </w:pPr>
      <w:r w:rsidRPr="00F22D3B">
        <w:rPr>
          <w:rFonts w:ascii="Times New Roman" w:hAnsi="Times New Roman" w:cs="Times New Roman"/>
        </w:rPr>
        <w:t xml:space="preserve">data: </w:t>
      </w:r>
    </w:p>
    <w:p w14:paraId="3E68241E" w14:textId="2966EBE9" w:rsidR="008B5822" w:rsidRPr="00F22D3B" w:rsidRDefault="008B5822" w:rsidP="008B5822">
      <w:pPr>
        <w:spacing w:after="0"/>
        <w:jc w:val="both"/>
        <w:rPr>
          <w:rFonts w:ascii="Times New Roman" w:hAnsi="Times New Roman" w:cs="Times New Roman"/>
        </w:rPr>
      </w:pPr>
      <w:r w:rsidRPr="00F22D3B">
        <w:rPr>
          <w:rFonts w:ascii="Times New Roman" w:hAnsi="Times New Roman" w:cs="Times New Roman"/>
        </w:rPr>
        <w:t xml:space="preserve">  </w:t>
      </w:r>
    </w:p>
    <w:p w14:paraId="30481D94" w14:textId="61C2E18A" w:rsidR="008B5822" w:rsidRPr="00F22D3B" w:rsidRDefault="008B5822" w:rsidP="008B5822">
      <w:pPr>
        <w:spacing w:after="0"/>
        <w:jc w:val="both"/>
        <w:rPr>
          <w:rFonts w:ascii="Times New Roman" w:hAnsi="Times New Roman" w:cs="Times New Roman"/>
        </w:rPr>
      </w:pPr>
      <w:r w:rsidRPr="00F22D3B">
        <w:rPr>
          <w:rFonts w:ascii="Times New Roman" w:hAnsi="Times New Roman" w:cs="Times New Roman"/>
        </w:rPr>
        <w:t>*- sumowaniu podlega ilość podopiecznych nowoprzyjętych w danym miesiącu.</w:t>
      </w:r>
    </w:p>
    <w:p w14:paraId="0C536199" w14:textId="75D3E4B9" w:rsidR="00076C3A" w:rsidRPr="00F22D3B" w:rsidRDefault="00076C3A" w:rsidP="008B5822">
      <w:pPr>
        <w:spacing w:after="0"/>
        <w:jc w:val="both"/>
        <w:rPr>
          <w:rFonts w:ascii="Times New Roman" w:hAnsi="Times New Roman" w:cs="Times New Roman"/>
        </w:rPr>
      </w:pPr>
    </w:p>
    <w:p w14:paraId="5CFA8B9C" w14:textId="12CACA00" w:rsidR="00076C3A" w:rsidRPr="00F22D3B" w:rsidRDefault="00076C3A">
      <w:pPr>
        <w:rPr>
          <w:rFonts w:ascii="Times New Roman" w:hAnsi="Times New Roman" w:cs="Times New Roman"/>
        </w:rPr>
      </w:pPr>
      <w:r w:rsidRPr="00F22D3B">
        <w:rPr>
          <w:rFonts w:ascii="Times New Roman" w:hAnsi="Times New Roman" w:cs="Times New Roman"/>
        </w:rPr>
        <w:br w:type="page"/>
      </w:r>
    </w:p>
    <w:p w14:paraId="6D07847D" w14:textId="77777777" w:rsidR="00076C3A" w:rsidRPr="00F22D3B" w:rsidRDefault="00076C3A" w:rsidP="00076C3A">
      <w:pPr>
        <w:spacing w:after="0"/>
        <w:jc w:val="both"/>
        <w:rPr>
          <w:rFonts w:ascii="Times New Roman" w:hAnsi="Times New Roman" w:cs="Times New Roman"/>
        </w:rPr>
      </w:pPr>
    </w:p>
    <w:p w14:paraId="4ADF98C9" w14:textId="77777777" w:rsidR="00076C3A" w:rsidRPr="00F22D3B" w:rsidRDefault="00076C3A" w:rsidP="00076C3A">
      <w:pPr>
        <w:spacing w:after="0"/>
        <w:jc w:val="both"/>
        <w:rPr>
          <w:rFonts w:ascii="Times New Roman" w:hAnsi="Times New Roman" w:cs="Times New Roman"/>
        </w:rPr>
      </w:pPr>
    </w:p>
    <w:p w14:paraId="00AA9B7B" w14:textId="77777777" w:rsidR="00757F6E" w:rsidRPr="00F22D3B" w:rsidRDefault="00757F6E" w:rsidP="00757F6E">
      <w:pPr>
        <w:spacing w:after="0"/>
        <w:jc w:val="right"/>
        <w:rPr>
          <w:rFonts w:ascii="Times New Roman" w:hAnsi="Times New Roman" w:cs="Times New Roman"/>
        </w:rPr>
      </w:pPr>
      <w:r w:rsidRPr="00F22D3B">
        <w:rPr>
          <w:rFonts w:ascii="Times New Roman" w:hAnsi="Times New Roman" w:cs="Times New Roman"/>
        </w:rPr>
        <w:t xml:space="preserve">Załącznik Nr 3 do Załącznika </w:t>
      </w:r>
    </w:p>
    <w:p w14:paraId="228DB4FF" w14:textId="77777777" w:rsidR="00076C3A" w:rsidRPr="00F22D3B" w:rsidRDefault="00076C3A" w:rsidP="00076C3A">
      <w:pPr>
        <w:spacing w:after="0"/>
        <w:jc w:val="both"/>
        <w:rPr>
          <w:rFonts w:ascii="Times New Roman" w:hAnsi="Times New Roman" w:cs="Times New Roman"/>
        </w:rPr>
      </w:pPr>
    </w:p>
    <w:p w14:paraId="19D69927" w14:textId="46956338" w:rsidR="00076C3A" w:rsidRPr="00F22D3B" w:rsidRDefault="00076C3A" w:rsidP="00076C3A">
      <w:pPr>
        <w:spacing w:after="0"/>
        <w:jc w:val="both"/>
        <w:rPr>
          <w:rFonts w:ascii="Times New Roman" w:hAnsi="Times New Roman" w:cs="Times New Roman"/>
        </w:rPr>
      </w:pPr>
      <w:r w:rsidRPr="00F22D3B">
        <w:rPr>
          <w:rFonts w:ascii="Times New Roman" w:hAnsi="Times New Roman" w:cs="Times New Roman"/>
        </w:rPr>
        <w:t>………………………………………….</w:t>
      </w:r>
    </w:p>
    <w:p w14:paraId="3EAF2E7E" w14:textId="58BE359F" w:rsidR="00076C3A" w:rsidRPr="00F22D3B" w:rsidRDefault="00076C3A" w:rsidP="00076C3A">
      <w:pPr>
        <w:spacing w:after="0"/>
        <w:jc w:val="both"/>
        <w:rPr>
          <w:rFonts w:ascii="Times New Roman" w:hAnsi="Times New Roman" w:cs="Times New Roman"/>
        </w:rPr>
      </w:pPr>
      <w:r w:rsidRPr="00F22D3B">
        <w:rPr>
          <w:rFonts w:ascii="Times New Roman" w:hAnsi="Times New Roman" w:cs="Times New Roman"/>
        </w:rPr>
        <w:t xml:space="preserve">pieczęć zleceniobiorcy </w:t>
      </w:r>
    </w:p>
    <w:p w14:paraId="141C0768" w14:textId="1254D0D0" w:rsidR="00076C3A" w:rsidRPr="00F22D3B" w:rsidRDefault="00076C3A" w:rsidP="00076C3A">
      <w:pPr>
        <w:spacing w:after="0"/>
        <w:jc w:val="both"/>
        <w:rPr>
          <w:rFonts w:ascii="Times New Roman" w:hAnsi="Times New Roman" w:cs="Times New Roman"/>
        </w:rPr>
      </w:pPr>
    </w:p>
    <w:p w14:paraId="5ADB7F99" w14:textId="77777777" w:rsidR="00076C3A" w:rsidRPr="00F22D3B" w:rsidRDefault="00076C3A" w:rsidP="00076C3A">
      <w:pPr>
        <w:spacing w:after="0"/>
        <w:jc w:val="both"/>
        <w:rPr>
          <w:rFonts w:ascii="Times New Roman" w:hAnsi="Times New Roman" w:cs="Times New Roman"/>
        </w:rPr>
      </w:pPr>
    </w:p>
    <w:p w14:paraId="61975DFB" w14:textId="5CECFB39" w:rsidR="00076C3A" w:rsidRPr="00F22D3B" w:rsidRDefault="00076C3A" w:rsidP="00757F6E">
      <w:pPr>
        <w:spacing w:after="0"/>
        <w:jc w:val="center"/>
        <w:rPr>
          <w:rFonts w:ascii="Times New Roman" w:hAnsi="Times New Roman" w:cs="Times New Roman"/>
          <w:b/>
          <w:bCs/>
        </w:rPr>
      </w:pPr>
      <w:r w:rsidRPr="00F22D3B">
        <w:rPr>
          <w:rFonts w:ascii="Times New Roman" w:hAnsi="Times New Roman" w:cs="Times New Roman"/>
          <w:b/>
          <w:bCs/>
        </w:rPr>
        <w:t>ROZLICZENIE</w:t>
      </w:r>
    </w:p>
    <w:p w14:paraId="2C8370B0" w14:textId="77777777" w:rsidR="00076C3A" w:rsidRPr="00F22D3B" w:rsidRDefault="00076C3A" w:rsidP="00076C3A">
      <w:pPr>
        <w:spacing w:after="0"/>
        <w:jc w:val="both"/>
        <w:rPr>
          <w:rFonts w:ascii="Times New Roman" w:hAnsi="Times New Roman" w:cs="Times New Roman"/>
        </w:rPr>
      </w:pPr>
    </w:p>
    <w:p w14:paraId="3DB04ACA" w14:textId="211C7CD0" w:rsidR="00076C3A" w:rsidRPr="00F22D3B" w:rsidRDefault="00076C3A" w:rsidP="00757F6E">
      <w:pPr>
        <w:spacing w:after="0"/>
        <w:jc w:val="right"/>
        <w:rPr>
          <w:rFonts w:ascii="Times New Roman" w:hAnsi="Times New Roman" w:cs="Times New Roman"/>
        </w:rPr>
      </w:pPr>
      <w:r w:rsidRPr="00F22D3B">
        <w:rPr>
          <w:rFonts w:ascii="Times New Roman" w:hAnsi="Times New Roman" w:cs="Times New Roman"/>
        </w:rPr>
        <w:t xml:space="preserve">Ełk, dnia  </w:t>
      </w:r>
      <w:r w:rsidR="00757F6E" w:rsidRPr="00F22D3B">
        <w:rPr>
          <w:rFonts w:ascii="Times New Roman" w:hAnsi="Times New Roman" w:cs="Times New Roman"/>
        </w:rPr>
        <w:t>………………………….</w:t>
      </w:r>
    </w:p>
    <w:p w14:paraId="4F3ED21C" w14:textId="77777777" w:rsidR="00757F6E" w:rsidRPr="00F22D3B" w:rsidRDefault="00757F6E" w:rsidP="00076C3A">
      <w:pPr>
        <w:spacing w:after="0"/>
        <w:jc w:val="both"/>
        <w:rPr>
          <w:rFonts w:ascii="Times New Roman" w:hAnsi="Times New Roman" w:cs="Times New Roman"/>
        </w:rPr>
      </w:pPr>
    </w:p>
    <w:p w14:paraId="2F32068B" w14:textId="0A21729F" w:rsidR="00076C3A" w:rsidRPr="00F22D3B" w:rsidRDefault="00076C3A" w:rsidP="00757F6E">
      <w:pPr>
        <w:spacing w:after="0"/>
        <w:jc w:val="center"/>
        <w:rPr>
          <w:rFonts w:ascii="Times New Roman" w:hAnsi="Times New Roman" w:cs="Times New Roman"/>
        </w:rPr>
      </w:pPr>
      <w:r w:rsidRPr="00F22D3B">
        <w:rPr>
          <w:rFonts w:ascii="Times New Roman" w:hAnsi="Times New Roman" w:cs="Times New Roman"/>
        </w:rPr>
        <w:t xml:space="preserve">dla Miejskiego Ośrodka Pomocy Społecznej w Ełku za wykonanie specjalistycznych usług </w:t>
      </w:r>
      <w:proofErr w:type="spellStart"/>
      <w:r w:rsidRPr="00F22D3B">
        <w:rPr>
          <w:rFonts w:ascii="Times New Roman" w:hAnsi="Times New Roman" w:cs="Times New Roman"/>
        </w:rPr>
        <w:t>piekuńczych</w:t>
      </w:r>
      <w:proofErr w:type="spellEnd"/>
    </w:p>
    <w:p w14:paraId="2D31D033" w14:textId="2A24420E" w:rsidR="00076C3A" w:rsidRPr="00F22D3B" w:rsidRDefault="00076C3A" w:rsidP="00757F6E">
      <w:pPr>
        <w:spacing w:after="0"/>
        <w:jc w:val="center"/>
        <w:rPr>
          <w:rFonts w:ascii="Times New Roman" w:hAnsi="Times New Roman" w:cs="Times New Roman"/>
        </w:rPr>
      </w:pPr>
      <w:r w:rsidRPr="00F22D3B">
        <w:rPr>
          <w:rFonts w:ascii="Times New Roman" w:hAnsi="Times New Roman" w:cs="Times New Roman"/>
        </w:rPr>
        <w:t>w okresie od</w:t>
      </w:r>
      <w:r w:rsidR="00757F6E" w:rsidRPr="00F22D3B">
        <w:rPr>
          <w:rFonts w:ascii="Times New Roman" w:hAnsi="Times New Roman" w:cs="Times New Roman"/>
        </w:rPr>
        <w:t xml:space="preserve"> ………………………..……</w:t>
      </w:r>
      <w:r w:rsidRPr="00F22D3B">
        <w:rPr>
          <w:rFonts w:ascii="Times New Roman" w:hAnsi="Times New Roman" w:cs="Times New Roman"/>
        </w:rPr>
        <w:t xml:space="preserve"> do</w:t>
      </w:r>
      <w:r w:rsidR="00757F6E" w:rsidRPr="00F22D3B">
        <w:rPr>
          <w:rFonts w:ascii="Times New Roman" w:hAnsi="Times New Roman" w:cs="Times New Roman"/>
        </w:rPr>
        <w:t xml:space="preserve"> ……………………………..</w:t>
      </w:r>
    </w:p>
    <w:p w14:paraId="6B41081C" w14:textId="7FB1C86A" w:rsidR="00076C3A" w:rsidRPr="00F22D3B" w:rsidRDefault="00757F6E" w:rsidP="00757F6E">
      <w:pPr>
        <w:spacing w:after="0"/>
        <w:rPr>
          <w:rFonts w:ascii="Times New Roman" w:hAnsi="Times New Roman" w:cs="Times New Roman"/>
        </w:rPr>
      </w:pPr>
      <w:r w:rsidRPr="00F22D3B">
        <w:rPr>
          <w:rFonts w:ascii="Times New Roman" w:hAnsi="Times New Roman" w:cs="Times New Roman"/>
        </w:rPr>
        <w:t xml:space="preserve">                                                                   </w:t>
      </w:r>
      <w:r w:rsidR="00076C3A" w:rsidRPr="00F22D3B">
        <w:rPr>
          <w:rFonts w:ascii="Times New Roman" w:hAnsi="Times New Roman" w:cs="Times New Roman"/>
        </w:rPr>
        <w:t>dzień/miesiąc/rok</w:t>
      </w:r>
      <w:r w:rsidRPr="00F22D3B">
        <w:rPr>
          <w:rFonts w:ascii="Times New Roman" w:hAnsi="Times New Roman" w:cs="Times New Roman"/>
        </w:rPr>
        <w:t xml:space="preserve">         </w:t>
      </w:r>
      <w:r w:rsidR="00076C3A" w:rsidRPr="00F22D3B">
        <w:rPr>
          <w:rFonts w:ascii="Times New Roman" w:hAnsi="Times New Roman" w:cs="Times New Roman"/>
        </w:rPr>
        <w:t>dzień/miesiąc/rok</w:t>
      </w:r>
    </w:p>
    <w:p w14:paraId="62627C3F" w14:textId="77777777" w:rsidR="00757F6E" w:rsidRPr="00F22D3B" w:rsidRDefault="00757F6E" w:rsidP="00757F6E">
      <w:pPr>
        <w:spacing w:after="0"/>
        <w:rPr>
          <w:rFonts w:ascii="Times New Roman" w:hAnsi="Times New Roman" w:cs="Times New Roman"/>
        </w:rPr>
      </w:pPr>
    </w:p>
    <w:tbl>
      <w:tblPr>
        <w:tblStyle w:val="Tabela-Siatka"/>
        <w:tblW w:w="0" w:type="auto"/>
        <w:tblInd w:w="-431" w:type="dxa"/>
        <w:tblLook w:val="04A0" w:firstRow="1" w:lastRow="0" w:firstColumn="1" w:lastColumn="0" w:noHBand="0" w:noVBand="1"/>
      </w:tblPr>
      <w:tblGrid>
        <w:gridCol w:w="990"/>
        <w:gridCol w:w="1047"/>
        <w:gridCol w:w="1137"/>
        <w:gridCol w:w="1204"/>
        <w:gridCol w:w="1184"/>
        <w:gridCol w:w="1204"/>
        <w:gridCol w:w="1798"/>
        <w:gridCol w:w="929"/>
      </w:tblGrid>
      <w:tr w:rsidR="00757F6E" w:rsidRPr="00F22D3B" w14:paraId="56219C15" w14:textId="77777777" w:rsidTr="00757F6E">
        <w:tc>
          <w:tcPr>
            <w:tcW w:w="991" w:type="dxa"/>
            <w:vMerge w:val="restart"/>
          </w:tcPr>
          <w:p w14:paraId="55713E30" w14:textId="77777777" w:rsidR="00757F6E" w:rsidRPr="00F22D3B" w:rsidRDefault="00757F6E" w:rsidP="0040030E">
            <w:pPr>
              <w:jc w:val="both"/>
              <w:rPr>
                <w:rFonts w:ascii="Times New Roman" w:hAnsi="Times New Roman" w:cs="Times New Roman"/>
              </w:rPr>
            </w:pPr>
            <w:r w:rsidRPr="00F22D3B">
              <w:rPr>
                <w:rFonts w:ascii="Times New Roman" w:hAnsi="Times New Roman" w:cs="Times New Roman"/>
              </w:rPr>
              <w:t xml:space="preserve">L.p. </w:t>
            </w:r>
          </w:p>
        </w:tc>
        <w:tc>
          <w:tcPr>
            <w:tcW w:w="1046" w:type="dxa"/>
            <w:vMerge w:val="restart"/>
          </w:tcPr>
          <w:p w14:paraId="746BA49C" w14:textId="77777777" w:rsidR="00757F6E" w:rsidRPr="00F22D3B" w:rsidRDefault="00757F6E" w:rsidP="0040030E">
            <w:pPr>
              <w:jc w:val="both"/>
              <w:rPr>
                <w:rFonts w:ascii="Times New Roman" w:hAnsi="Times New Roman" w:cs="Times New Roman"/>
              </w:rPr>
            </w:pPr>
            <w:r w:rsidRPr="00F22D3B">
              <w:rPr>
                <w:rFonts w:ascii="Times New Roman" w:hAnsi="Times New Roman" w:cs="Times New Roman"/>
              </w:rPr>
              <w:t xml:space="preserve">Imię, nazwisko i adres osoby objętej usługą </w:t>
            </w:r>
          </w:p>
        </w:tc>
        <w:tc>
          <w:tcPr>
            <w:tcW w:w="2341" w:type="dxa"/>
            <w:gridSpan w:val="2"/>
          </w:tcPr>
          <w:p w14:paraId="475B2206" w14:textId="6734799C" w:rsidR="00757F6E" w:rsidRPr="00F22D3B" w:rsidRDefault="00757F6E" w:rsidP="0040030E">
            <w:pPr>
              <w:jc w:val="both"/>
              <w:rPr>
                <w:rFonts w:ascii="Times New Roman" w:hAnsi="Times New Roman" w:cs="Times New Roman"/>
              </w:rPr>
            </w:pPr>
            <w:r w:rsidRPr="00F22D3B">
              <w:rPr>
                <w:rFonts w:ascii="Times New Roman" w:hAnsi="Times New Roman" w:cs="Times New Roman"/>
              </w:rPr>
              <w:t xml:space="preserve">Liczba godzin usług w miesiącu przyznanych decyzją administracyjną </w:t>
            </w:r>
          </w:p>
        </w:tc>
        <w:tc>
          <w:tcPr>
            <w:tcW w:w="2388" w:type="dxa"/>
            <w:gridSpan w:val="2"/>
          </w:tcPr>
          <w:p w14:paraId="23CDDC0D" w14:textId="60401FA6" w:rsidR="00757F6E" w:rsidRPr="00F22D3B" w:rsidRDefault="00757F6E" w:rsidP="0040030E">
            <w:pPr>
              <w:jc w:val="both"/>
              <w:rPr>
                <w:rFonts w:ascii="Times New Roman" w:hAnsi="Times New Roman" w:cs="Times New Roman"/>
              </w:rPr>
            </w:pPr>
            <w:r w:rsidRPr="00F22D3B">
              <w:rPr>
                <w:rFonts w:ascii="Times New Roman" w:hAnsi="Times New Roman" w:cs="Times New Roman"/>
              </w:rPr>
              <w:t xml:space="preserve">Liczba godzin usług przepracowanych w miesiącu </w:t>
            </w:r>
          </w:p>
        </w:tc>
        <w:tc>
          <w:tcPr>
            <w:tcW w:w="1798" w:type="dxa"/>
            <w:vMerge w:val="restart"/>
          </w:tcPr>
          <w:p w14:paraId="48A83A9B" w14:textId="03FD3459" w:rsidR="00757F6E" w:rsidRPr="00F22D3B" w:rsidRDefault="00757F6E" w:rsidP="0040030E">
            <w:pPr>
              <w:jc w:val="both"/>
              <w:rPr>
                <w:rFonts w:ascii="Times New Roman" w:hAnsi="Times New Roman" w:cs="Times New Roman"/>
              </w:rPr>
            </w:pPr>
            <w:r w:rsidRPr="00F22D3B">
              <w:rPr>
                <w:rFonts w:ascii="Times New Roman" w:hAnsi="Times New Roman" w:cs="Times New Roman"/>
              </w:rPr>
              <w:t xml:space="preserve">Ilość łącznie przepracowanych godzin </w:t>
            </w:r>
          </w:p>
        </w:tc>
        <w:tc>
          <w:tcPr>
            <w:tcW w:w="929" w:type="dxa"/>
            <w:vMerge w:val="restart"/>
          </w:tcPr>
          <w:p w14:paraId="78DD2000" w14:textId="77777777" w:rsidR="00757F6E" w:rsidRPr="00F22D3B" w:rsidRDefault="00757F6E" w:rsidP="0040030E">
            <w:pPr>
              <w:jc w:val="both"/>
              <w:rPr>
                <w:rFonts w:ascii="Times New Roman" w:hAnsi="Times New Roman" w:cs="Times New Roman"/>
              </w:rPr>
            </w:pPr>
            <w:r w:rsidRPr="00F22D3B">
              <w:rPr>
                <w:rFonts w:ascii="Times New Roman" w:hAnsi="Times New Roman" w:cs="Times New Roman"/>
              </w:rPr>
              <w:t xml:space="preserve">Stawka za godzinę </w:t>
            </w:r>
          </w:p>
        </w:tc>
      </w:tr>
      <w:tr w:rsidR="00757F6E" w:rsidRPr="00F22D3B" w14:paraId="667857EB" w14:textId="77777777" w:rsidTr="00757F6E">
        <w:tc>
          <w:tcPr>
            <w:tcW w:w="991" w:type="dxa"/>
            <w:vMerge/>
          </w:tcPr>
          <w:p w14:paraId="18C436E7" w14:textId="77777777" w:rsidR="00757F6E" w:rsidRPr="00F22D3B" w:rsidRDefault="00757F6E" w:rsidP="0040030E">
            <w:pPr>
              <w:jc w:val="both"/>
              <w:rPr>
                <w:rFonts w:ascii="Times New Roman" w:hAnsi="Times New Roman" w:cs="Times New Roman"/>
              </w:rPr>
            </w:pPr>
          </w:p>
        </w:tc>
        <w:tc>
          <w:tcPr>
            <w:tcW w:w="1046" w:type="dxa"/>
            <w:vMerge/>
          </w:tcPr>
          <w:p w14:paraId="3A7B063F" w14:textId="77777777" w:rsidR="00757F6E" w:rsidRPr="00F22D3B" w:rsidRDefault="00757F6E" w:rsidP="0040030E">
            <w:pPr>
              <w:jc w:val="both"/>
              <w:rPr>
                <w:rFonts w:ascii="Times New Roman" w:hAnsi="Times New Roman" w:cs="Times New Roman"/>
              </w:rPr>
            </w:pPr>
          </w:p>
        </w:tc>
        <w:tc>
          <w:tcPr>
            <w:tcW w:w="1137" w:type="dxa"/>
          </w:tcPr>
          <w:p w14:paraId="1CAB7FEC" w14:textId="2FAD1BBF" w:rsidR="00757F6E" w:rsidRPr="00F22D3B" w:rsidRDefault="00757F6E" w:rsidP="0040030E">
            <w:pPr>
              <w:jc w:val="both"/>
              <w:rPr>
                <w:rFonts w:ascii="Times New Roman" w:hAnsi="Times New Roman" w:cs="Times New Roman"/>
              </w:rPr>
            </w:pPr>
            <w:r w:rsidRPr="00F22D3B">
              <w:rPr>
                <w:rFonts w:ascii="Times New Roman" w:hAnsi="Times New Roman" w:cs="Times New Roman"/>
              </w:rPr>
              <w:t>Dni robocze</w:t>
            </w:r>
          </w:p>
        </w:tc>
        <w:tc>
          <w:tcPr>
            <w:tcW w:w="1204" w:type="dxa"/>
          </w:tcPr>
          <w:p w14:paraId="277BB4BF" w14:textId="76E9C763" w:rsidR="00757F6E" w:rsidRPr="00F22D3B" w:rsidRDefault="00757F6E" w:rsidP="0040030E">
            <w:pPr>
              <w:jc w:val="both"/>
              <w:rPr>
                <w:rFonts w:ascii="Times New Roman" w:hAnsi="Times New Roman" w:cs="Times New Roman"/>
              </w:rPr>
            </w:pPr>
            <w:r w:rsidRPr="00F22D3B">
              <w:rPr>
                <w:rFonts w:ascii="Times New Roman" w:hAnsi="Times New Roman" w:cs="Times New Roman"/>
              </w:rPr>
              <w:t>Dni wolne i świąteczne</w:t>
            </w:r>
          </w:p>
        </w:tc>
        <w:tc>
          <w:tcPr>
            <w:tcW w:w="1184" w:type="dxa"/>
          </w:tcPr>
          <w:p w14:paraId="7A573CD3" w14:textId="0E4F9443" w:rsidR="00757F6E" w:rsidRPr="00F22D3B" w:rsidRDefault="00757F6E" w:rsidP="0040030E">
            <w:pPr>
              <w:jc w:val="both"/>
              <w:rPr>
                <w:rFonts w:ascii="Times New Roman" w:hAnsi="Times New Roman" w:cs="Times New Roman"/>
              </w:rPr>
            </w:pPr>
            <w:r w:rsidRPr="00F22D3B">
              <w:rPr>
                <w:rFonts w:ascii="Times New Roman" w:hAnsi="Times New Roman" w:cs="Times New Roman"/>
              </w:rPr>
              <w:t>Dni robocze</w:t>
            </w:r>
          </w:p>
        </w:tc>
        <w:tc>
          <w:tcPr>
            <w:tcW w:w="1204" w:type="dxa"/>
          </w:tcPr>
          <w:p w14:paraId="5C570F50" w14:textId="18C8CD75" w:rsidR="00757F6E" w:rsidRPr="00F22D3B" w:rsidRDefault="00757F6E" w:rsidP="0040030E">
            <w:pPr>
              <w:jc w:val="both"/>
              <w:rPr>
                <w:rFonts w:ascii="Times New Roman" w:hAnsi="Times New Roman" w:cs="Times New Roman"/>
              </w:rPr>
            </w:pPr>
            <w:r w:rsidRPr="00F22D3B">
              <w:rPr>
                <w:rFonts w:ascii="Times New Roman" w:hAnsi="Times New Roman" w:cs="Times New Roman"/>
              </w:rPr>
              <w:t>Dnia wolne i świąteczne</w:t>
            </w:r>
          </w:p>
        </w:tc>
        <w:tc>
          <w:tcPr>
            <w:tcW w:w="1798" w:type="dxa"/>
            <w:vMerge/>
          </w:tcPr>
          <w:p w14:paraId="7FC55E6A" w14:textId="2B7FAE86" w:rsidR="00757F6E" w:rsidRPr="00F22D3B" w:rsidRDefault="00757F6E" w:rsidP="0040030E">
            <w:pPr>
              <w:jc w:val="both"/>
              <w:rPr>
                <w:rFonts w:ascii="Times New Roman" w:hAnsi="Times New Roman" w:cs="Times New Roman"/>
              </w:rPr>
            </w:pPr>
          </w:p>
        </w:tc>
        <w:tc>
          <w:tcPr>
            <w:tcW w:w="929" w:type="dxa"/>
            <w:vMerge/>
          </w:tcPr>
          <w:p w14:paraId="51C3FAC6" w14:textId="77777777" w:rsidR="00757F6E" w:rsidRPr="00F22D3B" w:rsidRDefault="00757F6E" w:rsidP="0040030E">
            <w:pPr>
              <w:jc w:val="both"/>
              <w:rPr>
                <w:rFonts w:ascii="Times New Roman" w:hAnsi="Times New Roman" w:cs="Times New Roman"/>
              </w:rPr>
            </w:pPr>
          </w:p>
        </w:tc>
      </w:tr>
      <w:tr w:rsidR="00757F6E" w:rsidRPr="00F22D3B" w14:paraId="26CD56F3" w14:textId="77777777" w:rsidTr="00757F6E">
        <w:tc>
          <w:tcPr>
            <w:tcW w:w="991" w:type="dxa"/>
          </w:tcPr>
          <w:p w14:paraId="22F042C9"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763ED7E2" w14:textId="77777777" w:rsidR="00757F6E" w:rsidRPr="00F22D3B" w:rsidRDefault="00757F6E" w:rsidP="0040030E">
            <w:pPr>
              <w:jc w:val="both"/>
              <w:rPr>
                <w:rFonts w:ascii="Times New Roman" w:hAnsi="Times New Roman" w:cs="Times New Roman"/>
              </w:rPr>
            </w:pPr>
          </w:p>
        </w:tc>
        <w:tc>
          <w:tcPr>
            <w:tcW w:w="1137" w:type="dxa"/>
          </w:tcPr>
          <w:p w14:paraId="63ECE226" w14:textId="77777777" w:rsidR="00757F6E" w:rsidRPr="00F22D3B" w:rsidRDefault="00757F6E" w:rsidP="0040030E">
            <w:pPr>
              <w:jc w:val="both"/>
              <w:rPr>
                <w:rFonts w:ascii="Times New Roman" w:hAnsi="Times New Roman" w:cs="Times New Roman"/>
              </w:rPr>
            </w:pPr>
          </w:p>
        </w:tc>
        <w:tc>
          <w:tcPr>
            <w:tcW w:w="1204" w:type="dxa"/>
          </w:tcPr>
          <w:p w14:paraId="11ACBF1F" w14:textId="77777777" w:rsidR="00757F6E" w:rsidRPr="00F22D3B" w:rsidRDefault="00757F6E" w:rsidP="0040030E">
            <w:pPr>
              <w:jc w:val="both"/>
              <w:rPr>
                <w:rFonts w:ascii="Times New Roman" w:hAnsi="Times New Roman" w:cs="Times New Roman"/>
              </w:rPr>
            </w:pPr>
          </w:p>
        </w:tc>
        <w:tc>
          <w:tcPr>
            <w:tcW w:w="1184" w:type="dxa"/>
          </w:tcPr>
          <w:p w14:paraId="2B2CD0A5" w14:textId="77777777" w:rsidR="00757F6E" w:rsidRPr="00F22D3B" w:rsidRDefault="00757F6E" w:rsidP="0040030E">
            <w:pPr>
              <w:jc w:val="both"/>
              <w:rPr>
                <w:rFonts w:ascii="Times New Roman" w:hAnsi="Times New Roman" w:cs="Times New Roman"/>
              </w:rPr>
            </w:pPr>
          </w:p>
        </w:tc>
        <w:tc>
          <w:tcPr>
            <w:tcW w:w="1204" w:type="dxa"/>
          </w:tcPr>
          <w:p w14:paraId="714D0F3F" w14:textId="77777777" w:rsidR="00757F6E" w:rsidRPr="00F22D3B" w:rsidRDefault="00757F6E" w:rsidP="0040030E">
            <w:pPr>
              <w:jc w:val="both"/>
              <w:rPr>
                <w:rFonts w:ascii="Times New Roman" w:hAnsi="Times New Roman" w:cs="Times New Roman"/>
              </w:rPr>
            </w:pPr>
          </w:p>
        </w:tc>
        <w:tc>
          <w:tcPr>
            <w:tcW w:w="1798" w:type="dxa"/>
          </w:tcPr>
          <w:p w14:paraId="344EE4C4" w14:textId="77777777" w:rsidR="00757F6E" w:rsidRPr="00F22D3B" w:rsidRDefault="00757F6E" w:rsidP="0040030E">
            <w:pPr>
              <w:jc w:val="both"/>
              <w:rPr>
                <w:rFonts w:ascii="Times New Roman" w:hAnsi="Times New Roman" w:cs="Times New Roman"/>
              </w:rPr>
            </w:pPr>
          </w:p>
        </w:tc>
        <w:tc>
          <w:tcPr>
            <w:tcW w:w="929" w:type="dxa"/>
          </w:tcPr>
          <w:p w14:paraId="51AAF6DD" w14:textId="77777777" w:rsidR="00757F6E" w:rsidRPr="00F22D3B" w:rsidRDefault="00757F6E" w:rsidP="0040030E">
            <w:pPr>
              <w:jc w:val="both"/>
              <w:rPr>
                <w:rFonts w:ascii="Times New Roman" w:hAnsi="Times New Roman" w:cs="Times New Roman"/>
              </w:rPr>
            </w:pPr>
          </w:p>
        </w:tc>
      </w:tr>
      <w:tr w:rsidR="00757F6E" w:rsidRPr="00F22D3B" w14:paraId="099119A5" w14:textId="77777777" w:rsidTr="00757F6E">
        <w:tc>
          <w:tcPr>
            <w:tcW w:w="991" w:type="dxa"/>
          </w:tcPr>
          <w:p w14:paraId="01562B89"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61D0D11A" w14:textId="77777777" w:rsidR="00757F6E" w:rsidRPr="00F22D3B" w:rsidRDefault="00757F6E" w:rsidP="0040030E">
            <w:pPr>
              <w:jc w:val="both"/>
              <w:rPr>
                <w:rFonts w:ascii="Times New Roman" w:hAnsi="Times New Roman" w:cs="Times New Roman"/>
              </w:rPr>
            </w:pPr>
          </w:p>
        </w:tc>
        <w:tc>
          <w:tcPr>
            <w:tcW w:w="1137" w:type="dxa"/>
          </w:tcPr>
          <w:p w14:paraId="22F2C457" w14:textId="77777777" w:rsidR="00757F6E" w:rsidRPr="00F22D3B" w:rsidRDefault="00757F6E" w:rsidP="0040030E">
            <w:pPr>
              <w:jc w:val="both"/>
              <w:rPr>
                <w:rFonts w:ascii="Times New Roman" w:hAnsi="Times New Roman" w:cs="Times New Roman"/>
              </w:rPr>
            </w:pPr>
          </w:p>
        </w:tc>
        <w:tc>
          <w:tcPr>
            <w:tcW w:w="1204" w:type="dxa"/>
          </w:tcPr>
          <w:p w14:paraId="56630024" w14:textId="77777777" w:rsidR="00757F6E" w:rsidRPr="00F22D3B" w:rsidRDefault="00757F6E" w:rsidP="0040030E">
            <w:pPr>
              <w:jc w:val="both"/>
              <w:rPr>
                <w:rFonts w:ascii="Times New Roman" w:hAnsi="Times New Roman" w:cs="Times New Roman"/>
              </w:rPr>
            </w:pPr>
          </w:p>
        </w:tc>
        <w:tc>
          <w:tcPr>
            <w:tcW w:w="1184" w:type="dxa"/>
          </w:tcPr>
          <w:p w14:paraId="2F094A4F" w14:textId="77777777" w:rsidR="00757F6E" w:rsidRPr="00F22D3B" w:rsidRDefault="00757F6E" w:rsidP="0040030E">
            <w:pPr>
              <w:jc w:val="both"/>
              <w:rPr>
                <w:rFonts w:ascii="Times New Roman" w:hAnsi="Times New Roman" w:cs="Times New Roman"/>
              </w:rPr>
            </w:pPr>
          </w:p>
        </w:tc>
        <w:tc>
          <w:tcPr>
            <w:tcW w:w="1204" w:type="dxa"/>
          </w:tcPr>
          <w:p w14:paraId="12747B63" w14:textId="77777777" w:rsidR="00757F6E" w:rsidRPr="00F22D3B" w:rsidRDefault="00757F6E" w:rsidP="0040030E">
            <w:pPr>
              <w:jc w:val="both"/>
              <w:rPr>
                <w:rFonts w:ascii="Times New Roman" w:hAnsi="Times New Roman" w:cs="Times New Roman"/>
              </w:rPr>
            </w:pPr>
          </w:p>
        </w:tc>
        <w:tc>
          <w:tcPr>
            <w:tcW w:w="1798" w:type="dxa"/>
          </w:tcPr>
          <w:p w14:paraId="19AE51C5" w14:textId="77777777" w:rsidR="00757F6E" w:rsidRPr="00F22D3B" w:rsidRDefault="00757F6E" w:rsidP="0040030E">
            <w:pPr>
              <w:jc w:val="both"/>
              <w:rPr>
                <w:rFonts w:ascii="Times New Roman" w:hAnsi="Times New Roman" w:cs="Times New Roman"/>
              </w:rPr>
            </w:pPr>
          </w:p>
        </w:tc>
        <w:tc>
          <w:tcPr>
            <w:tcW w:w="929" w:type="dxa"/>
          </w:tcPr>
          <w:p w14:paraId="4F83AD03" w14:textId="77777777" w:rsidR="00757F6E" w:rsidRPr="00F22D3B" w:rsidRDefault="00757F6E" w:rsidP="0040030E">
            <w:pPr>
              <w:jc w:val="both"/>
              <w:rPr>
                <w:rFonts w:ascii="Times New Roman" w:hAnsi="Times New Roman" w:cs="Times New Roman"/>
              </w:rPr>
            </w:pPr>
          </w:p>
        </w:tc>
      </w:tr>
      <w:tr w:rsidR="00757F6E" w:rsidRPr="00F22D3B" w14:paraId="69305196" w14:textId="77777777" w:rsidTr="00757F6E">
        <w:tc>
          <w:tcPr>
            <w:tcW w:w="991" w:type="dxa"/>
          </w:tcPr>
          <w:p w14:paraId="46A76A3D"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1FA38685" w14:textId="77777777" w:rsidR="00757F6E" w:rsidRPr="00F22D3B" w:rsidRDefault="00757F6E" w:rsidP="0040030E">
            <w:pPr>
              <w:jc w:val="both"/>
              <w:rPr>
                <w:rFonts w:ascii="Times New Roman" w:hAnsi="Times New Roman" w:cs="Times New Roman"/>
              </w:rPr>
            </w:pPr>
          </w:p>
        </w:tc>
        <w:tc>
          <w:tcPr>
            <w:tcW w:w="1137" w:type="dxa"/>
          </w:tcPr>
          <w:p w14:paraId="5F6C666B" w14:textId="77777777" w:rsidR="00757F6E" w:rsidRPr="00F22D3B" w:rsidRDefault="00757F6E" w:rsidP="0040030E">
            <w:pPr>
              <w:jc w:val="both"/>
              <w:rPr>
                <w:rFonts w:ascii="Times New Roman" w:hAnsi="Times New Roman" w:cs="Times New Roman"/>
              </w:rPr>
            </w:pPr>
          </w:p>
        </w:tc>
        <w:tc>
          <w:tcPr>
            <w:tcW w:w="1204" w:type="dxa"/>
          </w:tcPr>
          <w:p w14:paraId="5CA2095C" w14:textId="77777777" w:rsidR="00757F6E" w:rsidRPr="00F22D3B" w:rsidRDefault="00757F6E" w:rsidP="0040030E">
            <w:pPr>
              <w:jc w:val="both"/>
              <w:rPr>
                <w:rFonts w:ascii="Times New Roman" w:hAnsi="Times New Roman" w:cs="Times New Roman"/>
              </w:rPr>
            </w:pPr>
          </w:p>
        </w:tc>
        <w:tc>
          <w:tcPr>
            <w:tcW w:w="1184" w:type="dxa"/>
          </w:tcPr>
          <w:p w14:paraId="4F4DFD3D" w14:textId="77777777" w:rsidR="00757F6E" w:rsidRPr="00F22D3B" w:rsidRDefault="00757F6E" w:rsidP="0040030E">
            <w:pPr>
              <w:jc w:val="both"/>
              <w:rPr>
                <w:rFonts w:ascii="Times New Roman" w:hAnsi="Times New Roman" w:cs="Times New Roman"/>
              </w:rPr>
            </w:pPr>
          </w:p>
        </w:tc>
        <w:tc>
          <w:tcPr>
            <w:tcW w:w="1204" w:type="dxa"/>
          </w:tcPr>
          <w:p w14:paraId="7DF8FFCC" w14:textId="77777777" w:rsidR="00757F6E" w:rsidRPr="00F22D3B" w:rsidRDefault="00757F6E" w:rsidP="0040030E">
            <w:pPr>
              <w:jc w:val="both"/>
              <w:rPr>
                <w:rFonts w:ascii="Times New Roman" w:hAnsi="Times New Roman" w:cs="Times New Roman"/>
              </w:rPr>
            </w:pPr>
          </w:p>
        </w:tc>
        <w:tc>
          <w:tcPr>
            <w:tcW w:w="1798" w:type="dxa"/>
          </w:tcPr>
          <w:p w14:paraId="547A31DD" w14:textId="77777777" w:rsidR="00757F6E" w:rsidRPr="00F22D3B" w:rsidRDefault="00757F6E" w:rsidP="0040030E">
            <w:pPr>
              <w:jc w:val="both"/>
              <w:rPr>
                <w:rFonts w:ascii="Times New Roman" w:hAnsi="Times New Roman" w:cs="Times New Roman"/>
              </w:rPr>
            </w:pPr>
          </w:p>
        </w:tc>
        <w:tc>
          <w:tcPr>
            <w:tcW w:w="929" w:type="dxa"/>
          </w:tcPr>
          <w:p w14:paraId="6ED7D5C1" w14:textId="77777777" w:rsidR="00757F6E" w:rsidRPr="00F22D3B" w:rsidRDefault="00757F6E" w:rsidP="0040030E">
            <w:pPr>
              <w:jc w:val="both"/>
              <w:rPr>
                <w:rFonts w:ascii="Times New Roman" w:hAnsi="Times New Roman" w:cs="Times New Roman"/>
              </w:rPr>
            </w:pPr>
          </w:p>
        </w:tc>
      </w:tr>
      <w:tr w:rsidR="00757F6E" w:rsidRPr="00F22D3B" w14:paraId="6F28031D" w14:textId="77777777" w:rsidTr="00757F6E">
        <w:tc>
          <w:tcPr>
            <w:tcW w:w="991" w:type="dxa"/>
          </w:tcPr>
          <w:p w14:paraId="18650B3B"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776C8749" w14:textId="77777777" w:rsidR="00757F6E" w:rsidRPr="00F22D3B" w:rsidRDefault="00757F6E" w:rsidP="0040030E">
            <w:pPr>
              <w:jc w:val="both"/>
              <w:rPr>
                <w:rFonts w:ascii="Times New Roman" w:hAnsi="Times New Roman" w:cs="Times New Roman"/>
              </w:rPr>
            </w:pPr>
          </w:p>
        </w:tc>
        <w:tc>
          <w:tcPr>
            <w:tcW w:w="1137" w:type="dxa"/>
          </w:tcPr>
          <w:p w14:paraId="198EE5D8" w14:textId="77777777" w:rsidR="00757F6E" w:rsidRPr="00F22D3B" w:rsidRDefault="00757F6E" w:rsidP="0040030E">
            <w:pPr>
              <w:jc w:val="both"/>
              <w:rPr>
                <w:rFonts w:ascii="Times New Roman" w:hAnsi="Times New Roman" w:cs="Times New Roman"/>
              </w:rPr>
            </w:pPr>
          </w:p>
        </w:tc>
        <w:tc>
          <w:tcPr>
            <w:tcW w:w="1204" w:type="dxa"/>
          </w:tcPr>
          <w:p w14:paraId="1A145FB8" w14:textId="77777777" w:rsidR="00757F6E" w:rsidRPr="00F22D3B" w:rsidRDefault="00757F6E" w:rsidP="0040030E">
            <w:pPr>
              <w:jc w:val="both"/>
              <w:rPr>
                <w:rFonts w:ascii="Times New Roman" w:hAnsi="Times New Roman" w:cs="Times New Roman"/>
              </w:rPr>
            </w:pPr>
          </w:p>
        </w:tc>
        <w:tc>
          <w:tcPr>
            <w:tcW w:w="1184" w:type="dxa"/>
          </w:tcPr>
          <w:p w14:paraId="1AA8DDED" w14:textId="77777777" w:rsidR="00757F6E" w:rsidRPr="00F22D3B" w:rsidRDefault="00757F6E" w:rsidP="0040030E">
            <w:pPr>
              <w:jc w:val="both"/>
              <w:rPr>
                <w:rFonts w:ascii="Times New Roman" w:hAnsi="Times New Roman" w:cs="Times New Roman"/>
              </w:rPr>
            </w:pPr>
          </w:p>
        </w:tc>
        <w:tc>
          <w:tcPr>
            <w:tcW w:w="1204" w:type="dxa"/>
          </w:tcPr>
          <w:p w14:paraId="5B569CE5" w14:textId="77777777" w:rsidR="00757F6E" w:rsidRPr="00F22D3B" w:rsidRDefault="00757F6E" w:rsidP="0040030E">
            <w:pPr>
              <w:jc w:val="both"/>
              <w:rPr>
                <w:rFonts w:ascii="Times New Roman" w:hAnsi="Times New Roman" w:cs="Times New Roman"/>
              </w:rPr>
            </w:pPr>
          </w:p>
        </w:tc>
        <w:tc>
          <w:tcPr>
            <w:tcW w:w="1798" w:type="dxa"/>
          </w:tcPr>
          <w:p w14:paraId="24CDE831" w14:textId="77777777" w:rsidR="00757F6E" w:rsidRPr="00F22D3B" w:rsidRDefault="00757F6E" w:rsidP="0040030E">
            <w:pPr>
              <w:jc w:val="both"/>
              <w:rPr>
                <w:rFonts w:ascii="Times New Roman" w:hAnsi="Times New Roman" w:cs="Times New Roman"/>
              </w:rPr>
            </w:pPr>
          </w:p>
        </w:tc>
        <w:tc>
          <w:tcPr>
            <w:tcW w:w="929" w:type="dxa"/>
          </w:tcPr>
          <w:p w14:paraId="0A5161F7" w14:textId="77777777" w:rsidR="00757F6E" w:rsidRPr="00F22D3B" w:rsidRDefault="00757F6E" w:rsidP="0040030E">
            <w:pPr>
              <w:jc w:val="both"/>
              <w:rPr>
                <w:rFonts w:ascii="Times New Roman" w:hAnsi="Times New Roman" w:cs="Times New Roman"/>
              </w:rPr>
            </w:pPr>
          </w:p>
        </w:tc>
      </w:tr>
      <w:tr w:rsidR="00757F6E" w:rsidRPr="00F22D3B" w14:paraId="041A71CE" w14:textId="77777777" w:rsidTr="00757F6E">
        <w:tc>
          <w:tcPr>
            <w:tcW w:w="991" w:type="dxa"/>
          </w:tcPr>
          <w:p w14:paraId="3A02F40B"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1E591274" w14:textId="77777777" w:rsidR="00757F6E" w:rsidRPr="00F22D3B" w:rsidRDefault="00757F6E" w:rsidP="0040030E">
            <w:pPr>
              <w:jc w:val="both"/>
              <w:rPr>
                <w:rFonts w:ascii="Times New Roman" w:hAnsi="Times New Roman" w:cs="Times New Roman"/>
              </w:rPr>
            </w:pPr>
          </w:p>
        </w:tc>
        <w:tc>
          <w:tcPr>
            <w:tcW w:w="1137" w:type="dxa"/>
          </w:tcPr>
          <w:p w14:paraId="5A25B86B" w14:textId="77777777" w:rsidR="00757F6E" w:rsidRPr="00F22D3B" w:rsidRDefault="00757F6E" w:rsidP="0040030E">
            <w:pPr>
              <w:jc w:val="both"/>
              <w:rPr>
                <w:rFonts w:ascii="Times New Roman" w:hAnsi="Times New Roman" w:cs="Times New Roman"/>
              </w:rPr>
            </w:pPr>
          </w:p>
        </w:tc>
        <w:tc>
          <w:tcPr>
            <w:tcW w:w="1204" w:type="dxa"/>
          </w:tcPr>
          <w:p w14:paraId="7420B743" w14:textId="77777777" w:rsidR="00757F6E" w:rsidRPr="00F22D3B" w:rsidRDefault="00757F6E" w:rsidP="0040030E">
            <w:pPr>
              <w:jc w:val="both"/>
              <w:rPr>
                <w:rFonts w:ascii="Times New Roman" w:hAnsi="Times New Roman" w:cs="Times New Roman"/>
              </w:rPr>
            </w:pPr>
          </w:p>
        </w:tc>
        <w:tc>
          <w:tcPr>
            <w:tcW w:w="1184" w:type="dxa"/>
          </w:tcPr>
          <w:p w14:paraId="26236FBD" w14:textId="77777777" w:rsidR="00757F6E" w:rsidRPr="00F22D3B" w:rsidRDefault="00757F6E" w:rsidP="0040030E">
            <w:pPr>
              <w:jc w:val="both"/>
              <w:rPr>
                <w:rFonts w:ascii="Times New Roman" w:hAnsi="Times New Roman" w:cs="Times New Roman"/>
              </w:rPr>
            </w:pPr>
          </w:p>
        </w:tc>
        <w:tc>
          <w:tcPr>
            <w:tcW w:w="1204" w:type="dxa"/>
          </w:tcPr>
          <w:p w14:paraId="38827CCD" w14:textId="77777777" w:rsidR="00757F6E" w:rsidRPr="00F22D3B" w:rsidRDefault="00757F6E" w:rsidP="0040030E">
            <w:pPr>
              <w:jc w:val="both"/>
              <w:rPr>
                <w:rFonts w:ascii="Times New Roman" w:hAnsi="Times New Roman" w:cs="Times New Roman"/>
              </w:rPr>
            </w:pPr>
          </w:p>
        </w:tc>
        <w:tc>
          <w:tcPr>
            <w:tcW w:w="1798" w:type="dxa"/>
          </w:tcPr>
          <w:p w14:paraId="00FAA7D5" w14:textId="77777777" w:rsidR="00757F6E" w:rsidRPr="00F22D3B" w:rsidRDefault="00757F6E" w:rsidP="0040030E">
            <w:pPr>
              <w:jc w:val="both"/>
              <w:rPr>
                <w:rFonts w:ascii="Times New Roman" w:hAnsi="Times New Roman" w:cs="Times New Roman"/>
              </w:rPr>
            </w:pPr>
          </w:p>
        </w:tc>
        <w:tc>
          <w:tcPr>
            <w:tcW w:w="929" w:type="dxa"/>
          </w:tcPr>
          <w:p w14:paraId="2B054450" w14:textId="77777777" w:rsidR="00757F6E" w:rsidRPr="00F22D3B" w:rsidRDefault="00757F6E" w:rsidP="0040030E">
            <w:pPr>
              <w:jc w:val="both"/>
              <w:rPr>
                <w:rFonts w:ascii="Times New Roman" w:hAnsi="Times New Roman" w:cs="Times New Roman"/>
              </w:rPr>
            </w:pPr>
          </w:p>
        </w:tc>
      </w:tr>
      <w:tr w:rsidR="00757F6E" w:rsidRPr="00F22D3B" w14:paraId="115187BA" w14:textId="77777777" w:rsidTr="00757F6E">
        <w:tc>
          <w:tcPr>
            <w:tcW w:w="991" w:type="dxa"/>
          </w:tcPr>
          <w:p w14:paraId="78F473F0"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5510A5D0" w14:textId="77777777" w:rsidR="00757F6E" w:rsidRPr="00F22D3B" w:rsidRDefault="00757F6E" w:rsidP="0040030E">
            <w:pPr>
              <w:jc w:val="both"/>
              <w:rPr>
                <w:rFonts w:ascii="Times New Roman" w:hAnsi="Times New Roman" w:cs="Times New Roman"/>
              </w:rPr>
            </w:pPr>
          </w:p>
        </w:tc>
        <w:tc>
          <w:tcPr>
            <w:tcW w:w="1137" w:type="dxa"/>
          </w:tcPr>
          <w:p w14:paraId="7AB5FE7E" w14:textId="77777777" w:rsidR="00757F6E" w:rsidRPr="00F22D3B" w:rsidRDefault="00757F6E" w:rsidP="0040030E">
            <w:pPr>
              <w:jc w:val="both"/>
              <w:rPr>
                <w:rFonts w:ascii="Times New Roman" w:hAnsi="Times New Roman" w:cs="Times New Roman"/>
              </w:rPr>
            </w:pPr>
          </w:p>
        </w:tc>
        <w:tc>
          <w:tcPr>
            <w:tcW w:w="1204" w:type="dxa"/>
          </w:tcPr>
          <w:p w14:paraId="32F11120" w14:textId="77777777" w:rsidR="00757F6E" w:rsidRPr="00F22D3B" w:rsidRDefault="00757F6E" w:rsidP="0040030E">
            <w:pPr>
              <w:jc w:val="both"/>
              <w:rPr>
                <w:rFonts w:ascii="Times New Roman" w:hAnsi="Times New Roman" w:cs="Times New Roman"/>
              </w:rPr>
            </w:pPr>
          </w:p>
        </w:tc>
        <w:tc>
          <w:tcPr>
            <w:tcW w:w="1184" w:type="dxa"/>
          </w:tcPr>
          <w:p w14:paraId="652ABB16" w14:textId="77777777" w:rsidR="00757F6E" w:rsidRPr="00F22D3B" w:rsidRDefault="00757F6E" w:rsidP="0040030E">
            <w:pPr>
              <w:jc w:val="both"/>
              <w:rPr>
                <w:rFonts w:ascii="Times New Roman" w:hAnsi="Times New Roman" w:cs="Times New Roman"/>
              </w:rPr>
            </w:pPr>
          </w:p>
        </w:tc>
        <w:tc>
          <w:tcPr>
            <w:tcW w:w="1204" w:type="dxa"/>
          </w:tcPr>
          <w:p w14:paraId="33581941" w14:textId="77777777" w:rsidR="00757F6E" w:rsidRPr="00F22D3B" w:rsidRDefault="00757F6E" w:rsidP="0040030E">
            <w:pPr>
              <w:jc w:val="both"/>
              <w:rPr>
                <w:rFonts w:ascii="Times New Roman" w:hAnsi="Times New Roman" w:cs="Times New Roman"/>
              </w:rPr>
            </w:pPr>
          </w:p>
        </w:tc>
        <w:tc>
          <w:tcPr>
            <w:tcW w:w="1798" w:type="dxa"/>
          </w:tcPr>
          <w:p w14:paraId="55CD996B" w14:textId="77777777" w:rsidR="00757F6E" w:rsidRPr="00F22D3B" w:rsidRDefault="00757F6E" w:rsidP="0040030E">
            <w:pPr>
              <w:jc w:val="both"/>
              <w:rPr>
                <w:rFonts w:ascii="Times New Roman" w:hAnsi="Times New Roman" w:cs="Times New Roman"/>
              </w:rPr>
            </w:pPr>
          </w:p>
        </w:tc>
        <w:tc>
          <w:tcPr>
            <w:tcW w:w="929" w:type="dxa"/>
          </w:tcPr>
          <w:p w14:paraId="4B8390A9" w14:textId="77777777" w:rsidR="00757F6E" w:rsidRPr="00F22D3B" w:rsidRDefault="00757F6E" w:rsidP="0040030E">
            <w:pPr>
              <w:jc w:val="both"/>
              <w:rPr>
                <w:rFonts w:ascii="Times New Roman" w:hAnsi="Times New Roman" w:cs="Times New Roman"/>
              </w:rPr>
            </w:pPr>
          </w:p>
        </w:tc>
      </w:tr>
      <w:tr w:rsidR="00757F6E" w:rsidRPr="00F22D3B" w14:paraId="1384A08F" w14:textId="77777777" w:rsidTr="00757F6E">
        <w:tc>
          <w:tcPr>
            <w:tcW w:w="991" w:type="dxa"/>
          </w:tcPr>
          <w:p w14:paraId="59CA9A37"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4C8B13C9" w14:textId="77777777" w:rsidR="00757F6E" w:rsidRPr="00F22D3B" w:rsidRDefault="00757F6E" w:rsidP="0040030E">
            <w:pPr>
              <w:jc w:val="both"/>
              <w:rPr>
                <w:rFonts w:ascii="Times New Roman" w:hAnsi="Times New Roman" w:cs="Times New Roman"/>
              </w:rPr>
            </w:pPr>
          </w:p>
        </w:tc>
        <w:tc>
          <w:tcPr>
            <w:tcW w:w="1137" w:type="dxa"/>
          </w:tcPr>
          <w:p w14:paraId="0E82DDC4" w14:textId="77777777" w:rsidR="00757F6E" w:rsidRPr="00F22D3B" w:rsidRDefault="00757F6E" w:rsidP="0040030E">
            <w:pPr>
              <w:jc w:val="both"/>
              <w:rPr>
                <w:rFonts w:ascii="Times New Roman" w:hAnsi="Times New Roman" w:cs="Times New Roman"/>
              </w:rPr>
            </w:pPr>
          </w:p>
        </w:tc>
        <w:tc>
          <w:tcPr>
            <w:tcW w:w="1204" w:type="dxa"/>
          </w:tcPr>
          <w:p w14:paraId="4D825037" w14:textId="77777777" w:rsidR="00757F6E" w:rsidRPr="00F22D3B" w:rsidRDefault="00757F6E" w:rsidP="0040030E">
            <w:pPr>
              <w:jc w:val="both"/>
              <w:rPr>
                <w:rFonts w:ascii="Times New Roman" w:hAnsi="Times New Roman" w:cs="Times New Roman"/>
              </w:rPr>
            </w:pPr>
          </w:p>
        </w:tc>
        <w:tc>
          <w:tcPr>
            <w:tcW w:w="1184" w:type="dxa"/>
          </w:tcPr>
          <w:p w14:paraId="1B4C27AC" w14:textId="77777777" w:rsidR="00757F6E" w:rsidRPr="00F22D3B" w:rsidRDefault="00757F6E" w:rsidP="0040030E">
            <w:pPr>
              <w:jc w:val="both"/>
              <w:rPr>
                <w:rFonts w:ascii="Times New Roman" w:hAnsi="Times New Roman" w:cs="Times New Roman"/>
              </w:rPr>
            </w:pPr>
          </w:p>
        </w:tc>
        <w:tc>
          <w:tcPr>
            <w:tcW w:w="1204" w:type="dxa"/>
          </w:tcPr>
          <w:p w14:paraId="539AB538" w14:textId="77777777" w:rsidR="00757F6E" w:rsidRPr="00F22D3B" w:rsidRDefault="00757F6E" w:rsidP="0040030E">
            <w:pPr>
              <w:jc w:val="both"/>
              <w:rPr>
                <w:rFonts w:ascii="Times New Roman" w:hAnsi="Times New Roman" w:cs="Times New Roman"/>
              </w:rPr>
            </w:pPr>
          </w:p>
        </w:tc>
        <w:tc>
          <w:tcPr>
            <w:tcW w:w="1798" w:type="dxa"/>
          </w:tcPr>
          <w:p w14:paraId="712706F9" w14:textId="77777777" w:rsidR="00757F6E" w:rsidRPr="00F22D3B" w:rsidRDefault="00757F6E" w:rsidP="0040030E">
            <w:pPr>
              <w:jc w:val="both"/>
              <w:rPr>
                <w:rFonts w:ascii="Times New Roman" w:hAnsi="Times New Roman" w:cs="Times New Roman"/>
              </w:rPr>
            </w:pPr>
          </w:p>
        </w:tc>
        <w:tc>
          <w:tcPr>
            <w:tcW w:w="929" w:type="dxa"/>
          </w:tcPr>
          <w:p w14:paraId="0143724D" w14:textId="77777777" w:rsidR="00757F6E" w:rsidRPr="00F22D3B" w:rsidRDefault="00757F6E" w:rsidP="0040030E">
            <w:pPr>
              <w:jc w:val="both"/>
              <w:rPr>
                <w:rFonts w:ascii="Times New Roman" w:hAnsi="Times New Roman" w:cs="Times New Roman"/>
              </w:rPr>
            </w:pPr>
          </w:p>
        </w:tc>
      </w:tr>
      <w:tr w:rsidR="00757F6E" w:rsidRPr="00F22D3B" w14:paraId="66C18905" w14:textId="77777777" w:rsidTr="00757F6E">
        <w:tc>
          <w:tcPr>
            <w:tcW w:w="991" w:type="dxa"/>
          </w:tcPr>
          <w:p w14:paraId="216E2BFF" w14:textId="77777777" w:rsidR="00757F6E" w:rsidRPr="00F22D3B" w:rsidRDefault="00757F6E" w:rsidP="00757F6E">
            <w:pPr>
              <w:pStyle w:val="Akapitzlist"/>
              <w:numPr>
                <w:ilvl w:val="0"/>
                <w:numId w:val="2"/>
              </w:numPr>
              <w:rPr>
                <w:rFonts w:ascii="Times New Roman" w:hAnsi="Times New Roman" w:cs="Times New Roman"/>
              </w:rPr>
            </w:pPr>
          </w:p>
        </w:tc>
        <w:tc>
          <w:tcPr>
            <w:tcW w:w="1046" w:type="dxa"/>
          </w:tcPr>
          <w:p w14:paraId="1A9A9E52" w14:textId="77777777" w:rsidR="00757F6E" w:rsidRPr="00F22D3B" w:rsidRDefault="00757F6E" w:rsidP="0040030E">
            <w:pPr>
              <w:jc w:val="both"/>
              <w:rPr>
                <w:rFonts w:ascii="Times New Roman" w:hAnsi="Times New Roman" w:cs="Times New Roman"/>
              </w:rPr>
            </w:pPr>
          </w:p>
        </w:tc>
        <w:tc>
          <w:tcPr>
            <w:tcW w:w="1137" w:type="dxa"/>
          </w:tcPr>
          <w:p w14:paraId="38B86A9C" w14:textId="77777777" w:rsidR="00757F6E" w:rsidRPr="00F22D3B" w:rsidRDefault="00757F6E" w:rsidP="0040030E">
            <w:pPr>
              <w:jc w:val="both"/>
              <w:rPr>
                <w:rFonts w:ascii="Times New Roman" w:hAnsi="Times New Roman" w:cs="Times New Roman"/>
              </w:rPr>
            </w:pPr>
          </w:p>
        </w:tc>
        <w:tc>
          <w:tcPr>
            <w:tcW w:w="1204" w:type="dxa"/>
          </w:tcPr>
          <w:p w14:paraId="15DEACB4" w14:textId="77777777" w:rsidR="00757F6E" w:rsidRPr="00F22D3B" w:rsidRDefault="00757F6E" w:rsidP="0040030E">
            <w:pPr>
              <w:jc w:val="both"/>
              <w:rPr>
                <w:rFonts w:ascii="Times New Roman" w:hAnsi="Times New Roman" w:cs="Times New Roman"/>
              </w:rPr>
            </w:pPr>
          </w:p>
        </w:tc>
        <w:tc>
          <w:tcPr>
            <w:tcW w:w="1184" w:type="dxa"/>
          </w:tcPr>
          <w:p w14:paraId="1A943A8D" w14:textId="77777777" w:rsidR="00757F6E" w:rsidRPr="00F22D3B" w:rsidRDefault="00757F6E" w:rsidP="0040030E">
            <w:pPr>
              <w:jc w:val="both"/>
              <w:rPr>
                <w:rFonts w:ascii="Times New Roman" w:hAnsi="Times New Roman" w:cs="Times New Roman"/>
              </w:rPr>
            </w:pPr>
          </w:p>
        </w:tc>
        <w:tc>
          <w:tcPr>
            <w:tcW w:w="1204" w:type="dxa"/>
          </w:tcPr>
          <w:p w14:paraId="4396FFCD" w14:textId="77777777" w:rsidR="00757F6E" w:rsidRPr="00F22D3B" w:rsidRDefault="00757F6E" w:rsidP="0040030E">
            <w:pPr>
              <w:jc w:val="both"/>
              <w:rPr>
                <w:rFonts w:ascii="Times New Roman" w:hAnsi="Times New Roman" w:cs="Times New Roman"/>
              </w:rPr>
            </w:pPr>
          </w:p>
        </w:tc>
        <w:tc>
          <w:tcPr>
            <w:tcW w:w="1798" w:type="dxa"/>
          </w:tcPr>
          <w:p w14:paraId="12E02761" w14:textId="77777777" w:rsidR="00757F6E" w:rsidRPr="00F22D3B" w:rsidRDefault="00757F6E" w:rsidP="0040030E">
            <w:pPr>
              <w:jc w:val="both"/>
              <w:rPr>
                <w:rFonts w:ascii="Times New Roman" w:hAnsi="Times New Roman" w:cs="Times New Roman"/>
              </w:rPr>
            </w:pPr>
          </w:p>
        </w:tc>
        <w:tc>
          <w:tcPr>
            <w:tcW w:w="929" w:type="dxa"/>
          </w:tcPr>
          <w:p w14:paraId="3C5367CA" w14:textId="77777777" w:rsidR="00757F6E" w:rsidRPr="00F22D3B" w:rsidRDefault="00757F6E" w:rsidP="0040030E">
            <w:pPr>
              <w:jc w:val="both"/>
              <w:rPr>
                <w:rFonts w:ascii="Times New Roman" w:hAnsi="Times New Roman" w:cs="Times New Roman"/>
              </w:rPr>
            </w:pPr>
          </w:p>
        </w:tc>
      </w:tr>
    </w:tbl>
    <w:p w14:paraId="78FEC064" w14:textId="77777777" w:rsidR="00757F6E" w:rsidRPr="00F22D3B" w:rsidRDefault="00757F6E" w:rsidP="00076C3A">
      <w:pPr>
        <w:spacing w:after="0"/>
        <w:jc w:val="both"/>
        <w:rPr>
          <w:rFonts w:ascii="Times New Roman" w:hAnsi="Times New Roman" w:cs="Times New Roman"/>
        </w:rPr>
      </w:pPr>
    </w:p>
    <w:p w14:paraId="5D949DA4" w14:textId="4F48E68C" w:rsidR="00757F6E" w:rsidRPr="00F22D3B" w:rsidRDefault="00757F6E" w:rsidP="00076C3A">
      <w:pPr>
        <w:spacing w:after="0"/>
        <w:jc w:val="both"/>
        <w:rPr>
          <w:rFonts w:ascii="Times New Roman" w:hAnsi="Times New Roman" w:cs="Times New Roman"/>
        </w:rPr>
      </w:pPr>
    </w:p>
    <w:p w14:paraId="3AC16A6B" w14:textId="291C5161" w:rsidR="00757F6E" w:rsidRPr="00F22D3B" w:rsidRDefault="00757F6E" w:rsidP="00076C3A">
      <w:pPr>
        <w:spacing w:after="0"/>
        <w:jc w:val="both"/>
        <w:rPr>
          <w:rFonts w:ascii="Times New Roman" w:hAnsi="Times New Roman" w:cs="Times New Roman"/>
        </w:rPr>
      </w:pPr>
    </w:p>
    <w:p w14:paraId="3E6ACD28" w14:textId="77777777" w:rsidR="00757F6E" w:rsidRPr="00F22D3B" w:rsidRDefault="00757F6E" w:rsidP="00076C3A">
      <w:pPr>
        <w:spacing w:after="0"/>
        <w:jc w:val="both"/>
        <w:rPr>
          <w:rFonts w:ascii="Times New Roman" w:hAnsi="Times New Roman" w:cs="Times New Roman"/>
        </w:rPr>
      </w:pPr>
    </w:p>
    <w:p w14:paraId="5E80CA3E" w14:textId="4D40F020" w:rsidR="00757F6E" w:rsidRPr="00F22D3B" w:rsidRDefault="00757F6E" w:rsidP="00076C3A">
      <w:pPr>
        <w:spacing w:after="0"/>
        <w:jc w:val="both"/>
        <w:rPr>
          <w:rFonts w:ascii="Times New Roman" w:hAnsi="Times New Roman" w:cs="Times New Roman"/>
        </w:rPr>
      </w:pPr>
      <w:r w:rsidRPr="00F22D3B">
        <w:rPr>
          <w:rFonts w:ascii="Times New Roman" w:hAnsi="Times New Roman" w:cs="Times New Roman"/>
        </w:rPr>
        <w:t>……………………………………………………………………………….</w:t>
      </w:r>
    </w:p>
    <w:p w14:paraId="29AA6114" w14:textId="224D45FC" w:rsidR="00076C3A" w:rsidRPr="00F22D3B" w:rsidRDefault="00076C3A" w:rsidP="00076C3A">
      <w:pPr>
        <w:spacing w:after="0"/>
        <w:jc w:val="both"/>
        <w:rPr>
          <w:rFonts w:ascii="Times New Roman" w:hAnsi="Times New Roman" w:cs="Times New Roman"/>
        </w:rPr>
      </w:pPr>
      <w:r w:rsidRPr="00F22D3B">
        <w:rPr>
          <w:rFonts w:ascii="Times New Roman" w:hAnsi="Times New Roman" w:cs="Times New Roman"/>
        </w:rPr>
        <w:t xml:space="preserve">Podpis osoby upoważnionej przez zleceniobiorcę </w:t>
      </w:r>
    </w:p>
    <w:p w14:paraId="09828ED8" w14:textId="70AEB415" w:rsidR="00757F6E" w:rsidRPr="00F22D3B" w:rsidRDefault="00757F6E" w:rsidP="00076C3A">
      <w:pPr>
        <w:spacing w:after="0"/>
        <w:jc w:val="both"/>
        <w:rPr>
          <w:rFonts w:ascii="Times New Roman" w:hAnsi="Times New Roman" w:cs="Times New Roman"/>
        </w:rPr>
      </w:pPr>
    </w:p>
    <w:p w14:paraId="793F6BA2" w14:textId="1111162C" w:rsidR="00757F6E" w:rsidRPr="00F22D3B" w:rsidRDefault="00757F6E" w:rsidP="00076C3A">
      <w:pPr>
        <w:spacing w:after="0"/>
        <w:jc w:val="both"/>
        <w:rPr>
          <w:rFonts w:ascii="Times New Roman" w:hAnsi="Times New Roman" w:cs="Times New Roman"/>
        </w:rPr>
      </w:pPr>
    </w:p>
    <w:p w14:paraId="578C5440" w14:textId="3D88F2EB" w:rsidR="00757F6E" w:rsidRPr="00F22D3B" w:rsidRDefault="00757F6E">
      <w:pPr>
        <w:rPr>
          <w:rFonts w:ascii="Times New Roman" w:hAnsi="Times New Roman" w:cs="Times New Roman"/>
        </w:rPr>
      </w:pPr>
      <w:r w:rsidRPr="00F22D3B">
        <w:rPr>
          <w:rFonts w:ascii="Times New Roman" w:hAnsi="Times New Roman" w:cs="Times New Roman"/>
        </w:rPr>
        <w:br w:type="page"/>
      </w:r>
    </w:p>
    <w:p w14:paraId="45689712" w14:textId="77777777" w:rsidR="00715680" w:rsidRPr="00F22D3B" w:rsidRDefault="00715680" w:rsidP="00715680">
      <w:pPr>
        <w:spacing w:after="0"/>
        <w:jc w:val="right"/>
        <w:rPr>
          <w:rFonts w:ascii="Times New Roman" w:hAnsi="Times New Roman" w:cs="Times New Roman"/>
        </w:rPr>
      </w:pPr>
      <w:r w:rsidRPr="00F22D3B">
        <w:rPr>
          <w:rFonts w:ascii="Times New Roman" w:hAnsi="Times New Roman" w:cs="Times New Roman"/>
        </w:rPr>
        <w:lastRenderedPageBreak/>
        <w:t xml:space="preserve">Załącznik Nr 4 do Załącznika </w:t>
      </w:r>
    </w:p>
    <w:p w14:paraId="58787563" w14:textId="5E3F0E52" w:rsidR="00715680" w:rsidRPr="00F22D3B" w:rsidRDefault="00715680" w:rsidP="00715680">
      <w:pPr>
        <w:spacing w:after="0"/>
        <w:jc w:val="right"/>
        <w:rPr>
          <w:rFonts w:ascii="Times New Roman" w:hAnsi="Times New Roman" w:cs="Times New Roman"/>
        </w:rPr>
      </w:pPr>
      <w:r w:rsidRPr="00F22D3B">
        <w:rPr>
          <w:rFonts w:ascii="Times New Roman" w:hAnsi="Times New Roman" w:cs="Times New Roman"/>
        </w:rPr>
        <w:t>Ełk, dnia  …………………………</w:t>
      </w:r>
    </w:p>
    <w:p w14:paraId="588E67BB" w14:textId="77777777" w:rsidR="00715680" w:rsidRPr="00F22D3B" w:rsidRDefault="00715680" w:rsidP="00715680">
      <w:pPr>
        <w:spacing w:after="0"/>
        <w:rPr>
          <w:rFonts w:ascii="Times New Roman" w:hAnsi="Times New Roman" w:cs="Times New Roman"/>
        </w:rPr>
      </w:pPr>
    </w:p>
    <w:p w14:paraId="0DA6B7B7" w14:textId="77777777" w:rsidR="00715680" w:rsidRPr="00F22D3B" w:rsidRDefault="00715680" w:rsidP="00715680">
      <w:pPr>
        <w:spacing w:after="0"/>
        <w:rPr>
          <w:rFonts w:ascii="Times New Roman" w:hAnsi="Times New Roman" w:cs="Times New Roman"/>
        </w:rPr>
      </w:pPr>
    </w:p>
    <w:p w14:paraId="34153BE1" w14:textId="6A2E4F57" w:rsidR="00715680" w:rsidRPr="00F22D3B" w:rsidRDefault="00715680" w:rsidP="00715680">
      <w:pPr>
        <w:spacing w:after="0"/>
        <w:rPr>
          <w:rFonts w:ascii="Times New Roman" w:hAnsi="Times New Roman" w:cs="Times New Roman"/>
        </w:rPr>
      </w:pPr>
      <w:r w:rsidRPr="00F22D3B">
        <w:rPr>
          <w:rFonts w:ascii="Times New Roman" w:hAnsi="Times New Roman" w:cs="Times New Roman"/>
        </w:rPr>
        <w:t>………………………………………………….</w:t>
      </w:r>
    </w:p>
    <w:p w14:paraId="2AD7B146" w14:textId="4FE2ABAA"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 pieczęć zleceniobiorcy) </w:t>
      </w:r>
    </w:p>
    <w:p w14:paraId="45E07DD6" w14:textId="504855DB" w:rsidR="00715680" w:rsidRPr="00F22D3B" w:rsidRDefault="00715680" w:rsidP="00715680">
      <w:pPr>
        <w:spacing w:after="0"/>
        <w:jc w:val="both"/>
        <w:rPr>
          <w:rFonts w:ascii="Times New Roman" w:hAnsi="Times New Roman" w:cs="Times New Roman"/>
        </w:rPr>
      </w:pPr>
    </w:p>
    <w:p w14:paraId="0212879B" w14:textId="1BE8FF02" w:rsidR="00715680" w:rsidRPr="00F22D3B" w:rsidRDefault="00715680" w:rsidP="00715680">
      <w:pPr>
        <w:spacing w:after="0"/>
        <w:jc w:val="both"/>
        <w:rPr>
          <w:rFonts w:ascii="Times New Roman" w:hAnsi="Times New Roman" w:cs="Times New Roman"/>
        </w:rPr>
      </w:pPr>
    </w:p>
    <w:p w14:paraId="548B9DF5" w14:textId="77777777" w:rsidR="00715680" w:rsidRPr="00F22D3B" w:rsidRDefault="00715680" w:rsidP="00715680">
      <w:pPr>
        <w:spacing w:after="0"/>
        <w:jc w:val="both"/>
        <w:rPr>
          <w:rFonts w:ascii="Times New Roman" w:hAnsi="Times New Roman" w:cs="Times New Roman"/>
        </w:rPr>
      </w:pPr>
    </w:p>
    <w:p w14:paraId="5A07C2A5" w14:textId="4C9C655C" w:rsidR="00715680" w:rsidRPr="00F22D3B" w:rsidRDefault="00715680" w:rsidP="00715680">
      <w:pPr>
        <w:spacing w:after="0"/>
        <w:jc w:val="center"/>
        <w:rPr>
          <w:rFonts w:ascii="Times New Roman" w:hAnsi="Times New Roman" w:cs="Times New Roman"/>
          <w:b/>
          <w:bCs/>
        </w:rPr>
      </w:pPr>
      <w:r w:rsidRPr="00F22D3B">
        <w:rPr>
          <w:rFonts w:ascii="Times New Roman" w:hAnsi="Times New Roman" w:cs="Times New Roman"/>
          <w:b/>
          <w:bCs/>
        </w:rPr>
        <w:t>Wykaz osób, u których nie były świadczone specjalistyczne usługi opiekuńcze</w:t>
      </w:r>
    </w:p>
    <w:p w14:paraId="203C4DBA" w14:textId="26E949EC" w:rsidR="00715680" w:rsidRPr="00F22D3B" w:rsidRDefault="00715680" w:rsidP="00715680">
      <w:pPr>
        <w:spacing w:after="0"/>
        <w:jc w:val="center"/>
        <w:rPr>
          <w:rFonts w:ascii="Times New Roman" w:hAnsi="Times New Roman" w:cs="Times New Roman"/>
          <w:b/>
          <w:bCs/>
        </w:rPr>
      </w:pPr>
      <w:r w:rsidRPr="00F22D3B">
        <w:rPr>
          <w:rFonts w:ascii="Times New Roman" w:hAnsi="Times New Roman" w:cs="Times New Roman"/>
          <w:b/>
          <w:bCs/>
        </w:rPr>
        <w:t>w miesiącu ………………………………………………. 2022 r.</w:t>
      </w:r>
    </w:p>
    <w:p w14:paraId="72F298A6" w14:textId="77777777" w:rsidR="00715680" w:rsidRPr="00F22D3B" w:rsidRDefault="00715680" w:rsidP="00715680">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988"/>
        <w:gridCol w:w="2693"/>
        <w:gridCol w:w="1843"/>
        <w:gridCol w:w="3538"/>
      </w:tblGrid>
      <w:tr w:rsidR="00715680" w:rsidRPr="00F22D3B" w14:paraId="38CE79BE" w14:textId="77777777" w:rsidTr="00715680">
        <w:tc>
          <w:tcPr>
            <w:tcW w:w="988" w:type="dxa"/>
          </w:tcPr>
          <w:p w14:paraId="37FE4401" w14:textId="77777777" w:rsidR="00715680" w:rsidRPr="00F22D3B" w:rsidRDefault="00715680" w:rsidP="00AA2FD5">
            <w:pPr>
              <w:jc w:val="both"/>
              <w:rPr>
                <w:rFonts w:ascii="Times New Roman" w:hAnsi="Times New Roman" w:cs="Times New Roman"/>
              </w:rPr>
            </w:pPr>
            <w:r w:rsidRPr="00F22D3B">
              <w:rPr>
                <w:rFonts w:ascii="Times New Roman" w:hAnsi="Times New Roman" w:cs="Times New Roman"/>
              </w:rPr>
              <w:t xml:space="preserve">L.p. </w:t>
            </w:r>
          </w:p>
        </w:tc>
        <w:tc>
          <w:tcPr>
            <w:tcW w:w="2693" w:type="dxa"/>
          </w:tcPr>
          <w:p w14:paraId="3083B793" w14:textId="77777777" w:rsidR="00715680" w:rsidRPr="00F22D3B" w:rsidRDefault="00715680" w:rsidP="00AA2FD5">
            <w:pPr>
              <w:jc w:val="both"/>
              <w:rPr>
                <w:rFonts w:ascii="Times New Roman" w:hAnsi="Times New Roman" w:cs="Times New Roman"/>
              </w:rPr>
            </w:pPr>
            <w:r w:rsidRPr="00F22D3B">
              <w:rPr>
                <w:rFonts w:ascii="Times New Roman" w:hAnsi="Times New Roman" w:cs="Times New Roman"/>
              </w:rPr>
              <w:t xml:space="preserve">Imię i nazwisko </w:t>
            </w:r>
          </w:p>
        </w:tc>
        <w:tc>
          <w:tcPr>
            <w:tcW w:w="1843" w:type="dxa"/>
          </w:tcPr>
          <w:p w14:paraId="48265ABE" w14:textId="77777777" w:rsidR="00715680" w:rsidRPr="00F22D3B" w:rsidRDefault="00715680" w:rsidP="00AA2FD5">
            <w:pPr>
              <w:jc w:val="both"/>
              <w:rPr>
                <w:rFonts w:ascii="Times New Roman" w:hAnsi="Times New Roman" w:cs="Times New Roman"/>
              </w:rPr>
            </w:pPr>
            <w:r w:rsidRPr="00F22D3B">
              <w:rPr>
                <w:rFonts w:ascii="Times New Roman" w:hAnsi="Times New Roman" w:cs="Times New Roman"/>
              </w:rPr>
              <w:t xml:space="preserve">Data, ilość godzin </w:t>
            </w:r>
          </w:p>
        </w:tc>
        <w:tc>
          <w:tcPr>
            <w:tcW w:w="3538" w:type="dxa"/>
          </w:tcPr>
          <w:p w14:paraId="02740AC9" w14:textId="77777777" w:rsidR="00715680" w:rsidRPr="00F22D3B" w:rsidRDefault="00715680" w:rsidP="00AA2FD5">
            <w:pPr>
              <w:jc w:val="both"/>
              <w:rPr>
                <w:rFonts w:ascii="Times New Roman" w:hAnsi="Times New Roman" w:cs="Times New Roman"/>
              </w:rPr>
            </w:pPr>
            <w:r w:rsidRPr="00F22D3B">
              <w:rPr>
                <w:rFonts w:ascii="Times New Roman" w:hAnsi="Times New Roman" w:cs="Times New Roman"/>
              </w:rPr>
              <w:t xml:space="preserve">Przyczyny nie wykonania usług </w:t>
            </w:r>
          </w:p>
        </w:tc>
      </w:tr>
      <w:tr w:rsidR="00715680" w:rsidRPr="00F22D3B" w14:paraId="79B3E75B" w14:textId="77777777" w:rsidTr="00715680">
        <w:tc>
          <w:tcPr>
            <w:tcW w:w="988" w:type="dxa"/>
          </w:tcPr>
          <w:p w14:paraId="3FD78C48"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4B2D69BE" w14:textId="77777777" w:rsidR="00715680" w:rsidRPr="00F22D3B" w:rsidRDefault="00715680" w:rsidP="00AA2FD5">
            <w:pPr>
              <w:jc w:val="both"/>
              <w:rPr>
                <w:rFonts w:ascii="Times New Roman" w:hAnsi="Times New Roman" w:cs="Times New Roman"/>
              </w:rPr>
            </w:pPr>
          </w:p>
        </w:tc>
        <w:tc>
          <w:tcPr>
            <w:tcW w:w="1843" w:type="dxa"/>
          </w:tcPr>
          <w:p w14:paraId="283E71B8" w14:textId="77777777" w:rsidR="00715680" w:rsidRPr="00F22D3B" w:rsidRDefault="00715680" w:rsidP="00AA2FD5">
            <w:pPr>
              <w:jc w:val="both"/>
              <w:rPr>
                <w:rFonts w:ascii="Times New Roman" w:hAnsi="Times New Roman" w:cs="Times New Roman"/>
              </w:rPr>
            </w:pPr>
          </w:p>
        </w:tc>
        <w:tc>
          <w:tcPr>
            <w:tcW w:w="3538" w:type="dxa"/>
          </w:tcPr>
          <w:p w14:paraId="7E9D758F" w14:textId="77777777" w:rsidR="00715680" w:rsidRPr="00F22D3B" w:rsidRDefault="00715680" w:rsidP="00AA2FD5">
            <w:pPr>
              <w:jc w:val="both"/>
              <w:rPr>
                <w:rFonts w:ascii="Times New Roman" w:hAnsi="Times New Roman" w:cs="Times New Roman"/>
              </w:rPr>
            </w:pPr>
          </w:p>
        </w:tc>
      </w:tr>
      <w:tr w:rsidR="00715680" w:rsidRPr="00F22D3B" w14:paraId="5B69E110" w14:textId="77777777" w:rsidTr="00715680">
        <w:tc>
          <w:tcPr>
            <w:tcW w:w="988" w:type="dxa"/>
          </w:tcPr>
          <w:p w14:paraId="1B92E43A"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6D4A486E" w14:textId="77777777" w:rsidR="00715680" w:rsidRPr="00F22D3B" w:rsidRDefault="00715680" w:rsidP="00AA2FD5">
            <w:pPr>
              <w:jc w:val="both"/>
              <w:rPr>
                <w:rFonts w:ascii="Times New Roman" w:hAnsi="Times New Roman" w:cs="Times New Roman"/>
              </w:rPr>
            </w:pPr>
          </w:p>
        </w:tc>
        <w:tc>
          <w:tcPr>
            <w:tcW w:w="1843" w:type="dxa"/>
          </w:tcPr>
          <w:p w14:paraId="55C9891D" w14:textId="77777777" w:rsidR="00715680" w:rsidRPr="00F22D3B" w:rsidRDefault="00715680" w:rsidP="00AA2FD5">
            <w:pPr>
              <w:jc w:val="both"/>
              <w:rPr>
                <w:rFonts w:ascii="Times New Roman" w:hAnsi="Times New Roman" w:cs="Times New Roman"/>
              </w:rPr>
            </w:pPr>
          </w:p>
        </w:tc>
        <w:tc>
          <w:tcPr>
            <w:tcW w:w="3538" w:type="dxa"/>
          </w:tcPr>
          <w:p w14:paraId="2F9DFFC4" w14:textId="77777777" w:rsidR="00715680" w:rsidRPr="00F22D3B" w:rsidRDefault="00715680" w:rsidP="00AA2FD5">
            <w:pPr>
              <w:jc w:val="both"/>
              <w:rPr>
                <w:rFonts w:ascii="Times New Roman" w:hAnsi="Times New Roman" w:cs="Times New Roman"/>
              </w:rPr>
            </w:pPr>
          </w:p>
        </w:tc>
      </w:tr>
      <w:tr w:rsidR="00715680" w:rsidRPr="00F22D3B" w14:paraId="3A0E9681" w14:textId="77777777" w:rsidTr="00715680">
        <w:tc>
          <w:tcPr>
            <w:tcW w:w="988" w:type="dxa"/>
          </w:tcPr>
          <w:p w14:paraId="4C657F45"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6CD056AD" w14:textId="77777777" w:rsidR="00715680" w:rsidRPr="00F22D3B" w:rsidRDefault="00715680" w:rsidP="00AA2FD5">
            <w:pPr>
              <w:jc w:val="both"/>
              <w:rPr>
                <w:rFonts w:ascii="Times New Roman" w:hAnsi="Times New Roman" w:cs="Times New Roman"/>
              </w:rPr>
            </w:pPr>
          </w:p>
        </w:tc>
        <w:tc>
          <w:tcPr>
            <w:tcW w:w="1843" w:type="dxa"/>
          </w:tcPr>
          <w:p w14:paraId="0F9A182C" w14:textId="77777777" w:rsidR="00715680" w:rsidRPr="00F22D3B" w:rsidRDefault="00715680" w:rsidP="00AA2FD5">
            <w:pPr>
              <w:jc w:val="both"/>
              <w:rPr>
                <w:rFonts w:ascii="Times New Roman" w:hAnsi="Times New Roman" w:cs="Times New Roman"/>
              </w:rPr>
            </w:pPr>
          </w:p>
        </w:tc>
        <w:tc>
          <w:tcPr>
            <w:tcW w:w="3538" w:type="dxa"/>
          </w:tcPr>
          <w:p w14:paraId="259E0410" w14:textId="77777777" w:rsidR="00715680" w:rsidRPr="00F22D3B" w:rsidRDefault="00715680" w:rsidP="00AA2FD5">
            <w:pPr>
              <w:jc w:val="both"/>
              <w:rPr>
                <w:rFonts w:ascii="Times New Roman" w:hAnsi="Times New Roman" w:cs="Times New Roman"/>
              </w:rPr>
            </w:pPr>
          </w:p>
        </w:tc>
      </w:tr>
      <w:tr w:rsidR="00715680" w:rsidRPr="00F22D3B" w14:paraId="1559383B" w14:textId="77777777" w:rsidTr="00715680">
        <w:tc>
          <w:tcPr>
            <w:tcW w:w="988" w:type="dxa"/>
          </w:tcPr>
          <w:p w14:paraId="471293CE"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2EBD1629" w14:textId="77777777" w:rsidR="00715680" w:rsidRPr="00F22D3B" w:rsidRDefault="00715680" w:rsidP="00AA2FD5">
            <w:pPr>
              <w:jc w:val="both"/>
              <w:rPr>
                <w:rFonts w:ascii="Times New Roman" w:hAnsi="Times New Roman" w:cs="Times New Roman"/>
              </w:rPr>
            </w:pPr>
          </w:p>
        </w:tc>
        <w:tc>
          <w:tcPr>
            <w:tcW w:w="1843" w:type="dxa"/>
          </w:tcPr>
          <w:p w14:paraId="2707F1F2" w14:textId="77777777" w:rsidR="00715680" w:rsidRPr="00F22D3B" w:rsidRDefault="00715680" w:rsidP="00AA2FD5">
            <w:pPr>
              <w:jc w:val="both"/>
              <w:rPr>
                <w:rFonts w:ascii="Times New Roman" w:hAnsi="Times New Roman" w:cs="Times New Roman"/>
              </w:rPr>
            </w:pPr>
          </w:p>
        </w:tc>
        <w:tc>
          <w:tcPr>
            <w:tcW w:w="3538" w:type="dxa"/>
          </w:tcPr>
          <w:p w14:paraId="76D99C97" w14:textId="77777777" w:rsidR="00715680" w:rsidRPr="00F22D3B" w:rsidRDefault="00715680" w:rsidP="00AA2FD5">
            <w:pPr>
              <w:jc w:val="both"/>
              <w:rPr>
                <w:rFonts w:ascii="Times New Roman" w:hAnsi="Times New Roman" w:cs="Times New Roman"/>
              </w:rPr>
            </w:pPr>
          </w:p>
        </w:tc>
      </w:tr>
      <w:tr w:rsidR="00715680" w:rsidRPr="00F22D3B" w14:paraId="1F265C7F" w14:textId="77777777" w:rsidTr="00715680">
        <w:tc>
          <w:tcPr>
            <w:tcW w:w="988" w:type="dxa"/>
          </w:tcPr>
          <w:p w14:paraId="62C15FEF"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2F8A324F" w14:textId="77777777" w:rsidR="00715680" w:rsidRPr="00F22D3B" w:rsidRDefault="00715680" w:rsidP="00AA2FD5">
            <w:pPr>
              <w:jc w:val="both"/>
              <w:rPr>
                <w:rFonts w:ascii="Times New Roman" w:hAnsi="Times New Roman" w:cs="Times New Roman"/>
              </w:rPr>
            </w:pPr>
          </w:p>
        </w:tc>
        <w:tc>
          <w:tcPr>
            <w:tcW w:w="1843" w:type="dxa"/>
          </w:tcPr>
          <w:p w14:paraId="63B8DC69" w14:textId="77777777" w:rsidR="00715680" w:rsidRPr="00F22D3B" w:rsidRDefault="00715680" w:rsidP="00AA2FD5">
            <w:pPr>
              <w:jc w:val="both"/>
              <w:rPr>
                <w:rFonts w:ascii="Times New Roman" w:hAnsi="Times New Roman" w:cs="Times New Roman"/>
              </w:rPr>
            </w:pPr>
          </w:p>
        </w:tc>
        <w:tc>
          <w:tcPr>
            <w:tcW w:w="3538" w:type="dxa"/>
          </w:tcPr>
          <w:p w14:paraId="45EC8E92" w14:textId="77777777" w:rsidR="00715680" w:rsidRPr="00F22D3B" w:rsidRDefault="00715680" w:rsidP="00AA2FD5">
            <w:pPr>
              <w:jc w:val="both"/>
              <w:rPr>
                <w:rFonts w:ascii="Times New Roman" w:hAnsi="Times New Roman" w:cs="Times New Roman"/>
              </w:rPr>
            </w:pPr>
          </w:p>
        </w:tc>
      </w:tr>
      <w:tr w:rsidR="00715680" w:rsidRPr="00F22D3B" w14:paraId="091AB9E3" w14:textId="77777777" w:rsidTr="00715680">
        <w:tc>
          <w:tcPr>
            <w:tcW w:w="988" w:type="dxa"/>
          </w:tcPr>
          <w:p w14:paraId="4EEDD762"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156CBC1F" w14:textId="77777777" w:rsidR="00715680" w:rsidRPr="00F22D3B" w:rsidRDefault="00715680" w:rsidP="00AA2FD5">
            <w:pPr>
              <w:jc w:val="both"/>
              <w:rPr>
                <w:rFonts w:ascii="Times New Roman" w:hAnsi="Times New Roman" w:cs="Times New Roman"/>
              </w:rPr>
            </w:pPr>
          </w:p>
        </w:tc>
        <w:tc>
          <w:tcPr>
            <w:tcW w:w="1843" w:type="dxa"/>
          </w:tcPr>
          <w:p w14:paraId="0779ABDC" w14:textId="77777777" w:rsidR="00715680" w:rsidRPr="00F22D3B" w:rsidRDefault="00715680" w:rsidP="00AA2FD5">
            <w:pPr>
              <w:jc w:val="both"/>
              <w:rPr>
                <w:rFonts w:ascii="Times New Roman" w:hAnsi="Times New Roman" w:cs="Times New Roman"/>
              </w:rPr>
            </w:pPr>
          </w:p>
        </w:tc>
        <w:tc>
          <w:tcPr>
            <w:tcW w:w="3538" w:type="dxa"/>
          </w:tcPr>
          <w:p w14:paraId="61C2CC0B" w14:textId="77777777" w:rsidR="00715680" w:rsidRPr="00F22D3B" w:rsidRDefault="00715680" w:rsidP="00AA2FD5">
            <w:pPr>
              <w:jc w:val="both"/>
              <w:rPr>
                <w:rFonts w:ascii="Times New Roman" w:hAnsi="Times New Roman" w:cs="Times New Roman"/>
              </w:rPr>
            </w:pPr>
          </w:p>
        </w:tc>
      </w:tr>
      <w:tr w:rsidR="00715680" w:rsidRPr="00F22D3B" w14:paraId="7A5B6B38" w14:textId="77777777" w:rsidTr="00715680">
        <w:tc>
          <w:tcPr>
            <w:tcW w:w="988" w:type="dxa"/>
          </w:tcPr>
          <w:p w14:paraId="31895745"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7CE5C1A3" w14:textId="77777777" w:rsidR="00715680" w:rsidRPr="00F22D3B" w:rsidRDefault="00715680" w:rsidP="00AA2FD5">
            <w:pPr>
              <w:jc w:val="both"/>
              <w:rPr>
                <w:rFonts w:ascii="Times New Roman" w:hAnsi="Times New Roman" w:cs="Times New Roman"/>
              </w:rPr>
            </w:pPr>
          </w:p>
        </w:tc>
        <w:tc>
          <w:tcPr>
            <w:tcW w:w="1843" w:type="dxa"/>
          </w:tcPr>
          <w:p w14:paraId="154286AC" w14:textId="77777777" w:rsidR="00715680" w:rsidRPr="00F22D3B" w:rsidRDefault="00715680" w:rsidP="00AA2FD5">
            <w:pPr>
              <w:jc w:val="both"/>
              <w:rPr>
                <w:rFonts w:ascii="Times New Roman" w:hAnsi="Times New Roman" w:cs="Times New Roman"/>
              </w:rPr>
            </w:pPr>
          </w:p>
        </w:tc>
        <w:tc>
          <w:tcPr>
            <w:tcW w:w="3538" w:type="dxa"/>
          </w:tcPr>
          <w:p w14:paraId="34354316" w14:textId="77777777" w:rsidR="00715680" w:rsidRPr="00F22D3B" w:rsidRDefault="00715680" w:rsidP="00AA2FD5">
            <w:pPr>
              <w:jc w:val="both"/>
              <w:rPr>
                <w:rFonts w:ascii="Times New Roman" w:hAnsi="Times New Roman" w:cs="Times New Roman"/>
              </w:rPr>
            </w:pPr>
          </w:p>
        </w:tc>
      </w:tr>
      <w:tr w:rsidR="00715680" w:rsidRPr="00F22D3B" w14:paraId="18808CED" w14:textId="77777777" w:rsidTr="00715680">
        <w:tc>
          <w:tcPr>
            <w:tcW w:w="988" w:type="dxa"/>
          </w:tcPr>
          <w:p w14:paraId="152A32CF"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0EEBE12E" w14:textId="77777777" w:rsidR="00715680" w:rsidRPr="00F22D3B" w:rsidRDefault="00715680" w:rsidP="00AA2FD5">
            <w:pPr>
              <w:jc w:val="both"/>
              <w:rPr>
                <w:rFonts w:ascii="Times New Roman" w:hAnsi="Times New Roman" w:cs="Times New Roman"/>
              </w:rPr>
            </w:pPr>
          </w:p>
        </w:tc>
        <w:tc>
          <w:tcPr>
            <w:tcW w:w="1843" w:type="dxa"/>
          </w:tcPr>
          <w:p w14:paraId="0A2A5B1C" w14:textId="77777777" w:rsidR="00715680" w:rsidRPr="00F22D3B" w:rsidRDefault="00715680" w:rsidP="00AA2FD5">
            <w:pPr>
              <w:jc w:val="both"/>
              <w:rPr>
                <w:rFonts w:ascii="Times New Roman" w:hAnsi="Times New Roman" w:cs="Times New Roman"/>
              </w:rPr>
            </w:pPr>
          </w:p>
        </w:tc>
        <w:tc>
          <w:tcPr>
            <w:tcW w:w="3538" w:type="dxa"/>
          </w:tcPr>
          <w:p w14:paraId="15F5F9E5" w14:textId="77777777" w:rsidR="00715680" w:rsidRPr="00F22D3B" w:rsidRDefault="00715680" w:rsidP="00AA2FD5">
            <w:pPr>
              <w:jc w:val="both"/>
              <w:rPr>
                <w:rFonts w:ascii="Times New Roman" w:hAnsi="Times New Roman" w:cs="Times New Roman"/>
              </w:rPr>
            </w:pPr>
          </w:p>
        </w:tc>
      </w:tr>
      <w:tr w:rsidR="00715680" w:rsidRPr="00F22D3B" w14:paraId="709CD7EB" w14:textId="77777777" w:rsidTr="00715680">
        <w:tc>
          <w:tcPr>
            <w:tcW w:w="988" w:type="dxa"/>
          </w:tcPr>
          <w:p w14:paraId="093258ED"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6B8A37F7" w14:textId="77777777" w:rsidR="00715680" w:rsidRPr="00F22D3B" w:rsidRDefault="00715680" w:rsidP="00AA2FD5">
            <w:pPr>
              <w:jc w:val="both"/>
              <w:rPr>
                <w:rFonts w:ascii="Times New Roman" w:hAnsi="Times New Roman" w:cs="Times New Roman"/>
              </w:rPr>
            </w:pPr>
          </w:p>
        </w:tc>
        <w:tc>
          <w:tcPr>
            <w:tcW w:w="1843" w:type="dxa"/>
          </w:tcPr>
          <w:p w14:paraId="3091DD97" w14:textId="77777777" w:rsidR="00715680" w:rsidRPr="00F22D3B" w:rsidRDefault="00715680" w:rsidP="00AA2FD5">
            <w:pPr>
              <w:jc w:val="both"/>
              <w:rPr>
                <w:rFonts w:ascii="Times New Roman" w:hAnsi="Times New Roman" w:cs="Times New Roman"/>
              </w:rPr>
            </w:pPr>
          </w:p>
        </w:tc>
        <w:tc>
          <w:tcPr>
            <w:tcW w:w="3538" w:type="dxa"/>
          </w:tcPr>
          <w:p w14:paraId="66EEC232" w14:textId="77777777" w:rsidR="00715680" w:rsidRPr="00F22D3B" w:rsidRDefault="00715680" w:rsidP="00AA2FD5">
            <w:pPr>
              <w:jc w:val="both"/>
              <w:rPr>
                <w:rFonts w:ascii="Times New Roman" w:hAnsi="Times New Roman" w:cs="Times New Roman"/>
              </w:rPr>
            </w:pPr>
          </w:p>
        </w:tc>
      </w:tr>
      <w:tr w:rsidR="00715680" w:rsidRPr="00F22D3B" w14:paraId="13573F4C" w14:textId="77777777" w:rsidTr="00715680">
        <w:tc>
          <w:tcPr>
            <w:tcW w:w="988" w:type="dxa"/>
          </w:tcPr>
          <w:p w14:paraId="248390D3"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6657AE57" w14:textId="77777777" w:rsidR="00715680" w:rsidRPr="00F22D3B" w:rsidRDefault="00715680" w:rsidP="00AA2FD5">
            <w:pPr>
              <w:jc w:val="both"/>
              <w:rPr>
                <w:rFonts w:ascii="Times New Roman" w:hAnsi="Times New Roman" w:cs="Times New Roman"/>
              </w:rPr>
            </w:pPr>
          </w:p>
        </w:tc>
        <w:tc>
          <w:tcPr>
            <w:tcW w:w="1843" w:type="dxa"/>
          </w:tcPr>
          <w:p w14:paraId="4CC82894" w14:textId="77777777" w:rsidR="00715680" w:rsidRPr="00F22D3B" w:rsidRDefault="00715680" w:rsidP="00AA2FD5">
            <w:pPr>
              <w:jc w:val="both"/>
              <w:rPr>
                <w:rFonts w:ascii="Times New Roman" w:hAnsi="Times New Roman" w:cs="Times New Roman"/>
              </w:rPr>
            </w:pPr>
          </w:p>
        </w:tc>
        <w:tc>
          <w:tcPr>
            <w:tcW w:w="3538" w:type="dxa"/>
          </w:tcPr>
          <w:p w14:paraId="35C9A1F7" w14:textId="77777777" w:rsidR="00715680" w:rsidRPr="00F22D3B" w:rsidRDefault="00715680" w:rsidP="00AA2FD5">
            <w:pPr>
              <w:jc w:val="both"/>
              <w:rPr>
                <w:rFonts w:ascii="Times New Roman" w:hAnsi="Times New Roman" w:cs="Times New Roman"/>
              </w:rPr>
            </w:pPr>
          </w:p>
        </w:tc>
      </w:tr>
      <w:tr w:rsidR="00715680" w:rsidRPr="00F22D3B" w14:paraId="3413A3BC" w14:textId="77777777" w:rsidTr="00715680">
        <w:tc>
          <w:tcPr>
            <w:tcW w:w="988" w:type="dxa"/>
          </w:tcPr>
          <w:p w14:paraId="23149690"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67E0D5BF" w14:textId="77777777" w:rsidR="00715680" w:rsidRPr="00F22D3B" w:rsidRDefault="00715680" w:rsidP="00AA2FD5">
            <w:pPr>
              <w:jc w:val="both"/>
              <w:rPr>
                <w:rFonts w:ascii="Times New Roman" w:hAnsi="Times New Roman" w:cs="Times New Roman"/>
              </w:rPr>
            </w:pPr>
          </w:p>
        </w:tc>
        <w:tc>
          <w:tcPr>
            <w:tcW w:w="1843" w:type="dxa"/>
          </w:tcPr>
          <w:p w14:paraId="3774EC82" w14:textId="77777777" w:rsidR="00715680" w:rsidRPr="00F22D3B" w:rsidRDefault="00715680" w:rsidP="00AA2FD5">
            <w:pPr>
              <w:jc w:val="both"/>
              <w:rPr>
                <w:rFonts w:ascii="Times New Roman" w:hAnsi="Times New Roman" w:cs="Times New Roman"/>
              </w:rPr>
            </w:pPr>
          </w:p>
        </w:tc>
        <w:tc>
          <w:tcPr>
            <w:tcW w:w="3538" w:type="dxa"/>
          </w:tcPr>
          <w:p w14:paraId="1BA21530" w14:textId="77777777" w:rsidR="00715680" w:rsidRPr="00F22D3B" w:rsidRDefault="00715680" w:rsidP="00AA2FD5">
            <w:pPr>
              <w:jc w:val="both"/>
              <w:rPr>
                <w:rFonts w:ascii="Times New Roman" w:hAnsi="Times New Roman" w:cs="Times New Roman"/>
              </w:rPr>
            </w:pPr>
          </w:p>
        </w:tc>
      </w:tr>
      <w:tr w:rsidR="00715680" w:rsidRPr="00F22D3B" w14:paraId="1607C413" w14:textId="77777777" w:rsidTr="00715680">
        <w:tc>
          <w:tcPr>
            <w:tcW w:w="988" w:type="dxa"/>
          </w:tcPr>
          <w:p w14:paraId="4074F96A" w14:textId="77777777" w:rsidR="00715680" w:rsidRPr="00F22D3B" w:rsidRDefault="00715680" w:rsidP="00715680">
            <w:pPr>
              <w:pStyle w:val="Akapitzlist"/>
              <w:numPr>
                <w:ilvl w:val="0"/>
                <w:numId w:val="3"/>
              </w:numPr>
              <w:jc w:val="both"/>
              <w:rPr>
                <w:rFonts w:ascii="Times New Roman" w:hAnsi="Times New Roman" w:cs="Times New Roman"/>
              </w:rPr>
            </w:pPr>
          </w:p>
        </w:tc>
        <w:tc>
          <w:tcPr>
            <w:tcW w:w="2693" w:type="dxa"/>
          </w:tcPr>
          <w:p w14:paraId="62911D44" w14:textId="77777777" w:rsidR="00715680" w:rsidRPr="00F22D3B" w:rsidRDefault="00715680" w:rsidP="00AA2FD5">
            <w:pPr>
              <w:jc w:val="both"/>
              <w:rPr>
                <w:rFonts w:ascii="Times New Roman" w:hAnsi="Times New Roman" w:cs="Times New Roman"/>
              </w:rPr>
            </w:pPr>
          </w:p>
        </w:tc>
        <w:tc>
          <w:tcPr>
            <w:tcW w:w="1843" w:type="dxa"/>
          </w:tcPr>
          <w:p w14:paraId="741C97A9" w14:textId="77777777" w:rsidR="00715680" w:rsidRPr="00F22D3B" w:rsidRDefault="00715680" w:rsidP="00AA2FD5">
            <w:pPr>
              <w:jc w:val="both"/>
              <w:rPr>
                <w:rFonts w:ascii="Times New Roman" w:hAnsi="Times New Roman" w:cs="Times New Roman"/>
              </w:rPr>
            </w:pPr>
          </w:p>
        </w:tc>
        <w:tc>
          <w:tcPr>
            <w:tcW w:w="3538" w:type="dxa"/>
          </w:tcPr>
          <w:p w14:paraId="07F3260F" w14:textId="77777777" w:rsidR="00715680" w:rsidRPr="00F22D3B" w:rsidRDefault="00715680" w:rsidP="00AA2FD5">
            <w:pPr>
              <w:jc w:val="both"/>
              <w:rPr>
                <w:rFonts w:ascii="Times New Roman" w:hAnsi="Times New Roman" w:cs="Times New Roman"/>
              </w:rPr>
            </w:pPr>
          </w:p>
        </w:tc>
      </w:tr>
    </w:tbl>
    <w:p w14:paraId="1BBE886B" w14:textId="77777777" w:rsidR="00715680" w:rsidRPr="00F22D3B" w:rsidRDefault="00715680" w:rsidP="00715680">
      <w:pPr>
        <w:spacing w:after="0"/>
        <w:jc w:val="both"/>
        <w:rPr>
          <w:rFonts w:ascii="Times New Roman" w:hAnsi="Times New Roman" w:cs="Times New Roman"/>
        </w:rPr>
      </w:pPr>
    </w:p>
    <w:p w14:paraId="4AFC9E69" w14:textId="46449286"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*wiersze można dodawać w miarę potrzeb </w:t>
      </w:r>
    </w:p>
    <w:p w14:paraId="4FB60688" w14:textId="15255FCF" w:rsidR="00715680" w:rsidRPr="00F22D3B" w:rsidRDefault="00715680" w:rsidP="00715680">
      <w:pPr>
        <w:spacing w:after="0"/>
        <w:jc w:val="both"/>
        <w:rPr>
          <w:rFonts w:ascii="Times New Roman" w:hAnsi="Times New Roman" w:cs="Times New Roman"/>
        </w:rPr>
      </w:pPr>
    </w:p>
    <w:p w14:paraId="55D937DA" w14:textId="0940941E" w:rsidR="00715680" w:rsidRPr="00F22D3B" w:rsidRDefault="00715680" w:rsidP="00715680">
      <w:pPr>
        <w:spacing w:after="0"/>
        <w:jc w:val="both"/>
        <w:rPr>
          <w:rFonts w:ascii="Times New Roman" w:hAnsi="Times New Roman" w:cs="Times New Roman"/>
        </w:rPr>
      </w:pPr>
    </w:p>
    <w:p w14:paraId="0D7F0849" w14:textId="5D6D93A3" w:rsidR="00715680" w:rsidRPr="00F22D3B" w:rsidRDefault="00715680" w:rsidP="00715680">
      <w:pPr>
        <w:spacing w:after="0"/>
        <w:jc w:val="both"/>
        <w:rPr>
          <w:rFonts w:ascii="Times New Roman" w:hAnsi="Times New Roman" w:cs="Times New Roman"/>
        </w:rPr>
      </w:pPr>
    </w:p>
    <w:p w14:paraId="4FC5BA1E" w14:textId="26039251"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w:t>
      </w:r>
    </w:p>
    <w:p w14:paraId="49DBE8C7" w14:textId="7210EB77" w:rsidR="00757F6E" w:rsidRPr="00F22D3B" w:rsidRDefault="00715680" w:rsidP="00715680">
      <w:pPr>
        <w:spacing w:after="0"/>
        <w:jc w:val="both"/>
        <w:rPr>
          <w:rFonts w:ascii="Times New Roman" w:hAnsi="Times New Roman" w:cs="Times New Roman"/>
        </w:rPr>
      </w:pPr>
      <w:r w:rsidRPr="00F22D3B">
        <w:rPr>
          <w:rFonts w:ascii="Times New Roman" w:hAnsi="Times New Roman" w:cs="Times New Roman"/>
        </w:rPr>
        <w:t>Podpis osoby upoważnionej przez zleceniobiorcę</w:t>
      </w:r>
    </w:p>
    <w:p w14:paraId="0E261D5C" w14:textId="6740FFE7" w:rsidR="00715680" w:rsidRPr="00F22D3B" w:rsidRDefault="00715680" w:rsidP="00715680">
      <w:pPr>
        <w:spacing w:after="0"/>
        <w:jc w:val="both"/>
        <w:rPr>
          <w:rFonts w:ascii="Times New Roman" w:hAnsi="Times New Roman" w:cs="Times New Roman"/>
        </w:rPr>
      </w:pPr>
    </w:p>
    <w:p w14:paraId="43A62493" w14:textId="57D5E535" w:rsidR="00715680" w:rsidRPr="00F22D3B" w:rsidRDefault="00715680" w:rsidP="00715680">
      <w:pPr>
        <w:spacing w:after="0"/>
        <w:jc w:val="both"/>
        <w:rPr>
          <w:rFonts w:ascii="Times New Roman" w:hAnsi="Times New Roman" w:cs="Times New Roman"/>
        </w:rPr>
      </w:pPr>
    </w:p>
    <w:p w14:paraId="43C6F8DF" w14:textId="43465BF4" w:rsidR="00715680" w:rsidRPr="00F22D3B" w:rsidRDefault="00715680">
      <w:pPr>
        <w:rPr>
          <w:rFonts w:ascii="Times New Roman" w:hAnsi="Times New Roman" w:cs="Times New Roman"/>
        </w:rPr>
      </w:pPr>
      <w:r w:rsidRPr="00F22D3B">
        <w:rPr>
          <w:rFonts w:ascii="Times New Roman" w:hAnsi="Times New Roman" w:cs="Times New Roman"/>
        </w:rPr>
        <w:br w:type="page"/>
      </w:r>
    </w:p>
    <w:p w14:paraId="40814619" w14:textId="77777777" w:rsidR="00715680" w:rsidRPr="00F22D3B" w:rsidRDefault="00715680" w:rsidP="00715680">
      <w:pPr>
        <w:spacing w:after="0"/>
        <w:jc w:val="both"/>
        <w:rPr>
          <w:rFonts w:ascii="Times New Roman" w:hAnsi="Times New Roman" w:cs="Times New Roman"/>
        </w:rPr>
      </w:pPr>
    </w:p>
    <w:p w14:paraId="34351D18" w14:textId="77777777" w:rsidR="00715680" w:rsidRPr="00F22D3B" w:rsidRDefault="00715680" w:rsidP="00715680">
      <w:pPr>
        <w:spacing w:after="0"/>
        <w:jc w:val="both"/>
        <w:rPr>
          <w:rFonts w:ascii="Times New Roman" w:hAnsi="Times New Roman" w:cs="Times New Roman"/>
        </w:rPr>
      </w:pPr>
    </w:p>
    <w:p w14:paraId="09FE805F" w14:textId="3A6AF490"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w:t>
      </w:r>
    </w:p>
    <w:p w14:paraId="1B809E09" w14:textId="08DFBA66"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Pieczęć oferenta </w:t>
      </w:r>
    </w:p>
    <w:p w14:paraId="303B82A2" w14:textId="77777777" w:rsidR="00715680" w:rsidRPr="00F22D3B" w:rsidRDefault="00715680" w:rsidP="00715680">
      <w:pPr>
        <w:spacing w:after="0"/>
        <w:jc w:val="right"/>
        <w:rPr>
          <w:rFonts w:ascii="Times New Roman" w:hAnsi="Times New Roman" w:cs="Times New Roman"/>
        </w:rPr>
      </w:pPr>
      <w:r w:rsidRPr="00F22D3B">
        <w:rPr>
          <w:rFonts w:ascii="Times New Roman" w:hAnsi="Times New Roman" w:cs="Times New Roman"/>
        </w:rPr>
        <w:t xml:space="preserve">Załącznik Nr 5 do Załącznika </w:t>
      </w:r>
    </w:p>
    <w:p w14:paraId="3427FC88" w14:textId="75E76190"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w:t>
      </w:r>
    </w:p>
    <w:p w14:paraId="760F3FA3" w14:textId="4896C0CE"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Wzór podpisu usługobiorcy </w:t>
      </w:r>
    </w:p>
    <w:p w14:paraId="5A6F8377" w14:textId="031343E7" w:rsidR="00715680" w:rsidRPr="00F22D3B" w:rsidRDefault="00715680" w:rsidP="00715680">
      <w:pPr>
        <w:spacing w:after="0"/>
        <w:jc w:val="both"/>
        <w:rPr>
          <w:rFonts w:ascii="Times New Roman" w:hAnsi="Times New Roman" w:cs="Times New Roman"/>
        </w:rPr>
      </w:pPr>
    </w:p>
    <w:p w14:paraId="152095F7" w14:textId="305EEE92"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w:t>
      </w:r>
    </w:p>
    <w:p w14:paraId="3E5F73AA" w14:textId="77777777"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Imię i nazwisko , adres osoby objętej usługami opiekuńczymi</w:t>
      </w:r>
    </w:p>
    <w:p w14:paraId="650C5ED5" w14:textId="77777777" w:rsidR="00715680" w:rsidRPr="00F22D3B" w:rsidRDefault="00715680" w:rsidP="00715680">
      <w:pPr>
        <w:spacing w:after="0"/>
        <w:jc w:val="both"/>
        <w:rPr>
          <w:rFonts w:ascii="Times New Roman" w:hAnsi="Times New Roman" w:cs="Times New Roman"/>
        </w:rPr>
      </w:pPr>
    </w:p>
    <w:p w14:paraId="420958A9" w14:textId="5A3B719E"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 </w:t>
      </w:r>
    </w:p>
    <w:p w14:paraId="719F8A3D" w14:textId="0BD894F1"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Wymiar godzin usług dziennie, tygodniowo. </w:t>
      </w:r>
    </w:p>
    <w:p w14:paraId="0ED69B40" w14:textId="77777777" w:rsidR="00715680" w:rsidRPr="00F22D3B" w:rsidRDefault="00715680" w:rsidP="00715680">
      <w:pPr>
        <w:spacing w:after="0"/>
        <w:jc w:val="both"/>
        <w:rPr>
          <w:rFonts w:ascii="Times New Roman" w:hAnsi="Times New Roman" w:cs="Times New Roman"/>
        </w:rPr>
      </w:pPr>
    </w:p>
    <w:p w14:paraId="2D84137C" w14:textId="3EEC5729" w:rsidR="00715680" w:rsidRPr="00F22D3B" w:rsidRDefault="00715680" w:rsidP="00715680">
      <w:pPr>
        <w:spacing w:after="0"/>
        <w:jc w:val="center"/>
        <w:rPr>
          <w:rFonts w:ascii="Times New Roman" w:hAnsi="Times New Roman" w:cs="Times New Roman"/>
          <w:b/>
          <w:bCs/>
        </w:rPr>
      </w:pPr>
      <w:r w:rsidRPr="00F22D3B">
        <w:rPr>
          <w:rFonts w:ascii="Times New Roman" w:hAnsi="Times New Roman" w:cs="Times New Roman"/>
          <w:b/>
          <w:bCs/>
        </w:rPr>
        <w:t>KARTA REALIZACJI SPECJALISTYCZNYCH USŁUG OPIEKUŃCZYCH</w:t>
      </w:r>
    </w:p>
    <w:p w14:paraId="7C4D15B6" w14:textId="4E14DD37"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świadczonych przez ……………………………………………………… w miesiącu ………………………….. 2022 r. </w:t>
      </w:r>
    </w:p>
    <w:p w14:paraId="7B9B1C64" w14:textId="6DCFA142"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                             imię i nazwisko osoby świadczącej usługę </w:t>
      </w:r>
    </w:p>
    <w:tbl>
      <w:tblPr>
        <w:tblStyle w:val="Tabela-Siatka"/>
        <w:tblW w:w="0" w:type="auto"/>
        <w:tblLook w:val="04A0" w:firstRow="1" w:lastRow="0" w:firstColumn="1" w:lastColumn="0" w:noHBand="0" w:noVBand="1"/>
      </w:tblPr>
      <w:tblGrid>
        <w:gridCol w:w="1510"/>
        <w:gridCol w:w="1510"/>
        <w:gridCol w:w="1510"/>
        <w:gridCol w:w="2128"/>
        <w:gridCol w:w="2268"/>
      </w:tblGrid>
      <w:tr w:rsidR="00385CB4" w:rsidRPr="00F22D3B" w14:paraId="3C67C78E" w14:textId="77777777" w:rsidTr="00385CB4">
        <w:tc>
          <w:tcPr>
            <w:tcW w:w="1510" w:type="dxa"/>
          </w:tcPr>
          <w:p w14:paraId="0B7CB0FD" w14:textId="77777777" w:rsidR="00385CB4" w:rsidRPr="00F22D3B" w:rsidRDefault="00385CB4" w:rsidP="00E00CD5">
            <w:pPr>
              <w:jc w:val="both"/>
              <w:rPr>
                <w:rFonts w:ascii="Times New Roman" w:hAnsi="Times New Roman" w:cs="Times New Roman"/>
              </w:rPr>
            </w:pPr>
            <w:r w:rsidRPr="00F22D3B">
              <w:rPr>
                <w:rFonts w:ascii="Times New Roman" w:hAnsi="Times New Roman" w:cs="Times New Roman"/>
              </w:rPr>
              <w:t xml:space="preserve">Data usługi </w:t>
            </w:r>
          </w:p>
        </w:tc>
        <w:tc>
          <w:tcPr>
            <w:tcW w:w="1510" w:type="dxa"/>
          </w:tcPr>
          <w:p w14:paraId="499E957A" w14:textId="77777777" w:rsidR="00385CB4" w:rsidRPr="00F22D3B" w:rsidRDefault="00385CB4" w:rsidP="00E00CD5">
            <w:pPr>
              <w:jc w:val="both"/>
              <w:rPr>
                <w:rFonts w:ascii="Times New Roman" w:hAnsi="Times New Roman" w:cs="Times New Roman"/>
              </w:rPr>
            </w:pPr>
            <w:r w:rsidRPr="00F22D3B">
              <w:rPr>
                <w:rFonts w:ascii="Times New Roman" w:hAnsi="Times New Roman" w:cs="Times New Roman"/>
              </w:rPr>
              <w:t xml:space="preserve">Godziny wizyt od .....do.... </w:t>
            </w:r>
          </w:p>
        </w:tc>
        <w:tc>
          <w:tcPr>
            <w:tcW w:w="1510" w:type="dxa"/>
          </w:tcPr>
          <w:p w14:paraId="63D952AB" w14:textId="77777777" w:rsidR="00385CB4" w:rsidRPr="00F22D3B" w:rsidRDefault="00385CB4" w:rsidP="00E00CD5">
            <w:pPr>
              <w:jc w:val="both"/>
              <w:rPr>
                <w:rFonts w:ascii="Times New Roman" w:hAnsi="Times New Roman" w:cs="Times New Roman"/>
              </w:rPr>
            </w:pPr>
            <w:r w:rsidRPr="00F22D3B">
              <w:rPr>
                <w:rFonts w:ascii="Times New Roman" w:hAnsi="Times New Roman" w:cs="Times New Roman"/>
              </w:rPr>
              <w:t xml:space="preserve">Ilość godzin </w:t>
            </w:r>
          </w:p>
        </w:tc>
        <w:tc>
          <w:tcPr>
            <w:tcW w:w="2128" w:type="dxa"/>
          </w:tcPr>
          <w:p w14:paraId="234552CC" w14:textId="77777777" w:rsidR="00385CB4" w:rsidRPr="00F22D3B" w:rsidRDefault="00385CB4" w:rsidP="00E00CD5">
            <w:pPr>
              <w:jc w:val="both"/>
              <w:rPr>
                <w:rFonts w:ascii="Times New Roman" w:hAnsi="Times New Roman" w:cs="Times New Roman"/>
              </w:rPr>
            </w:pPr>
            <w:r w:rsidRPr="00F22D3B">
              <w:rPr>
                <w:rFonts w:ascii="Times New Roman" w:hAnsi="Times New Roman" w:cs="Times New Roman"/>
              </w:rPr>
              <w:t xml:space="preserve">Podpis usługobiorcy lub członka rodziny lub opiekuna prawnego </w:t>
            </w:r>
          </w:p>
        </w:tc>
        <w:tc>
          <w:tcPr>
            <w:tcW w:w="2268" w:type="dxa"/>
          </w:tcPr>
          <w:p w14:paraId="35862C6F" w14:textId="77777777" w:rsidR="00385CB4" w:rsidRPr="00F22D3B" w:rsidRDefault="00385CB4" w:rsidP="00E00CD5">
            <w:pPr>
              <w:jc w:val="both"/>
              <w:rPr>
                <w:rFonts w:ascii="Times New Roman" w:hAnsi="Times New Roman" w:cs="Times New Roman"/>
              </w:rPr>
            </w:pPr>
            <w:r w:rsidRPr="00F22D3B">
              <w:rPr>
                <w:rFonts w:ascii="Times New Roman" w:hAnsi="Times New Roman" w:cs="Times New Roman"/>
              </w:rPr>
              <w:t xml:space="preserve">uwagi </w:t>
            </w:r>
          </w:p>
        </w:tc>
      </w:tr>
      <w:tr w:rsidR="00385CB4" w:rsidRPr="00F22D3B" w14:paraId="1B83E5DF" w14:textId="77777777" w:rsidTr="00385CB4">
        <w:tc>
          <w:tcPr>
            <w:tcW w:w="1510" w:type="dxa"/>
          </w:tcPr>
          <w:p w14:paraId="7093973D" w14:textId="77777777" w:rsidR="00385CB4" w:rsidRPr="00F22D3B" w:rsidRDefault="00385CB4" w:rsidP="00E00CD5">
            <w:pPr>
              <w:jc w:val="both"/>
              <w:rPr>
                <w:rFonts w:ascii="Times New Roman" w:hAnsi="Times New Roman" w:cs="Times New Roman"/>
              </w:rPr>
            </w:pPr>
          </w:p>
        </w:tc>
        <w:tc>
          <w:tcPr>
            <w:tcW w:w="1510" w:type="dxa"/>
          </w:tcPr>
          <w:p w14:paraId="691DE1C3" w14:textId="77777777" w:rsidR="00385CB4" w:rsidRPr="00F22D3B" w:rsidRDefault="00385CB4" w:rsidP="00E00CD5">
            <w:pPr>
              <w:jc w:val="both"/>
              <w:rPr>
                <w:rFonts w:ascii="Times New Roman" w:hAnsi="Times New Roman" w:cs="Times New Roman"/>
              </w:rPr>
            </w:pPr>
          </w:p>
        </w:tc>
        <w:tc>
          <w:tcPr>
            <w:tcW w:w="1510" w:type="dxa"/>
          </w:tcPr>
          <w:p w14:paraId="3A6AF78B" w14:textId="77777777" w:rsidR="00385CB4" w:rsidRPr="00F22D3B" w:rsidRDefault="00385CB4" w:rsidP="00E00CD5">
            <w:pPr>
              <w:jc w:val="both"/>
              <w:rPr>
                <w:rFonts w:ascii="Times New Roman" w:hAnsi="Times New Roman" w:cs="Times New Roman"/>
              </w:rPr>
            </w:pPr>
          </w:p>
        </w:tc>
        <w:tc>
          <w:tcPr>
            <w:tcW w:w="2128" w:type="dxa"/>
          </w:tcPr>
          <w:p w14:paraId="34A75315" w14:textId="77777777" w:rsidR="00385CB4" w:rsidRPr="00F22D3B" w:rsidRDefault="00385CB4" w:rsidP="00E00CD5">
            <w:pPr>
              <w:jc w:val="both"/>
              <w:rPr>
                <w:rFonts w:ascii="Times New Roman" w:hAnsi="Times New Roman" w:cs="Times New Roman"/>
              </w:rPr>
            </w:pPr>
          </w:p>
        </w:tc>
        <w:tc>
          <w:tcPr>
            <w:tcW w:w="2268" w:type="dxa"/>
          </w:tcPr>
          <w:p w14:paraId="122B2054" w14:textId="77777777" w:rsidR="00385CB4" w:rsidRPr="00F22D3B" w:rsidRDefault="00385CB4" w:rsidP="00E00CD5">
            <w:pPr>
              <w:jc w:val="both"/>
              <w:rPr>
                <w:rFonts w:ascii="Times New Roman" w:hAnsi="Times New Roman" w:cs="Times New Roman"/>
              </w:rPr>
            </w:pPr>
          </w:p>
        </w:tc>
      </w:tr>
      <w:tr w:rsidR="00385CB4" w:rsidRPr="00F22D3B" w14:paraId="65EBBA5C" w14:textId="77777777" w:rsidTr="00385CB4">
        <w:tc>
          <w:tcPr>
            <w:tcW w:w="1510" w:type="dxa"/>
          </w:tcPr>
          <w:p w14:paraId="5D4BA56D" w14:textId="77777777" w:rsidR="00385CB4" w:rsidRPr="00F22D3B" w:rsidRDefault="00385CB4" w:rsidP="00E00CD5">
            <w:pPr>
              <w:jc w:val="both"/>
              <w:rPr>
                <w:rFonts w:ascii="Times New Roman" w:hAnsi="Times New Roman" w:cs="Times New Roman"/>
              </w:rPr>
            </w:pPr>
          </w:p>
        </w:tc>
        <w:tc>
          <w:tcPr>
            <w:tcW w:w="1510" w:type="dxa"/>
          </w:tcPr>
          <w:p w14:paraId="3A16398A" w14:textId="77777777" w:rsidR="00385CB4" w:rsidRPr="00F22D3B" w:rsidRDefault="00385CB4" w:rsidP="00E00CD5">
            <w:pPr>
              <w:jc w:val="both"/>
              <w:rPr>
                <w:rFonts w:ascii="Times New Roman" w:hAnsi="Times New Roman" w:cs="Times New Roman"/>
              </w:rPr>
            </w:pPr>
          </w:p>
        </w:tc>
        <w:tc>
          <w:tcPr>
            <w:tcW w:w="1510" w:type="dxa"/>
          </w:tcPr>
          <w:p w14:paraId="01AA2F0A" w14:textId="77777777" w:rsidR="00385CB4" w:rsidRPr="00F22D3B" w:rsidRDefault="00385CB4" w:rsidP="00E00CD5">
            <w:pPr>
              <w:jc w:val="both"/>
              <w:rPr>
                <w:rFonts w:ascii="Times New Roman" w:hAnsi="Times New Roman" w:cs="Times New Roman"/>
              </w:rPr>
            </w:pPr>
          </w:p>
        </w:tc>
        <w:tc>
          <w:tcPr>
            <w:tcW w:w="2128" w:type="dxa"/>
          </w:tcPr>
          <w:p w14:paraId="78DB462E" w14:textId="77777777" w:rsidR="00385CB4" w:rsidRPr="00F22D3B" w:rsidRDefault="00385CB4" w:rsidP="00E00CD5">
            <w:pPr>
              <w:jc w:val="both"/>
              <w:rPr>
                <w:rFonts w:ascii="Times New Roman" w:hAnsi="Times New Roman" w:cs="Times New Roman"/>
              </w:rPr>
            </w:pPr>
          </w:p>
        </w:tc>
        <w:tc>
          <w:tcPr>
            <w:tcW w:w="2268" w:type="dxa"/>
          </w:tcPr>
          <w:p w14:paraId="0F2051B8" w14:textId="77777777" w:rsidR="00385CB4" w:rsidRPr="00F22D3B" w:rsidRDefault="00385CB4" w:rsidP="00E00CD5">
            <w:pPr>
              <w:jc w:val="both"/>
              <w:rPr>
                <w:rFonts w:ascii="Times New Roman" w:hAnsi="Times New Roman" w:cs="Times New Roman"/>
              </w:rPr>
            </w:pPr>
          </w:p>
        </w:tc>
      </w:tr>
      <w:tr w:rsidR="00385CB4" w:rsidRPr="00F22D3B" w14:paraId="45C0E62E" w14:textId="77777777" w:rsidTr="00385CB4">
        <w:tc>
          <w:tcPr>
            <w:tcW w:w="1510" w:type="dxa"/>
          </w:tcPr>
          <w:p w14:paraId="1CEDFA68" w14:textId="77777777" w:rsidR="00385CB4" w:rsidRPr="00F22D3B" w:rsidRDefault="00385CB4" w:rsidP="00E00CD5">
            <w:pPr>
              <w:jc w:val="both"/>
              <w:rPr>
                <w:rFonts w:ascii="Times New Roman" w:hAnsi="Times New Roman" w:cs="Times New Roman"/>
              </w:rPr>
            </w:pPr>
          </w:p>
        </w:tc>
        <w:tc>
          <w:tcPr>
            <w:tcW w:w="1510" w:type="dxa"/>
          </w:tcPr>
          <w:p w14:paraId="70AC3328" w14:textId="77777777" w:rsidR="00385CB4" w:rsidRPr="00F22D3B" w:rsidRDefault="00385CB4" w:rsidP="00E00CD5">
            <w:pPr>
              <w:jc w:val="both"/>
              <w:rPr>
                <w:rFonts w:ascii="Times New Roman" w:hAnsi="Times New Roman" w:cs="Times New Roman"/>
              </w:rPr>
            </w:pPr>
          </w:p>
        </w:tc>
        <w:tc>
          <w:tcPr>
            <w:tcW w:w="1510" w:type="dxa"/>
          </w:tcPr>
          <w:p w14:paraId="19337B65" w14:textId="77777777" w:rsidR="00385CB4" w:rsidRPr="00F22D3B" w:rsidRDefault="00385CB4" w:rsidP="00E00CD5">
            <w:pPr>
              <w:jc w:val="both"/>
              <w:rPr>
                <w:rFonts w:ascii="Times New Roman" w:hAnsi="Times New Roman" w:cs="Times New Roman"/>
              </w:rPr>
            </w:pPr>
          </w:p>
        </w:tc>
        <w:tc>
          <w:tcPr>
            <w:tcW w:w="2128" w:type="dxa"/>
          </w:tcPr>
          <w:p w14:paraId="6711A0E3" w14:textId="77777777" w:rsidR="00385CB4" w:rsidRPr="00F22D3B" w:rsidRDefault="00385CB4" w:rsidP="00E00CD5">
            <w:pPr>
              <w:jc w:val="both"/>
              <w:rPr>
                <w:rFonts w:ascii="Times New Roman" w:hAnsi="Times New Roman" w:cs="Times New Roman"/>
              </w:rPr>
            </w:pPr>
          </w:p>
        </w:tc>
        <w:tc>
          <w:tcPr>
            <w:tcW w:w="2268" w:type="dxa"/>
          </w:tcPr>
          <w:p w14:paraId="2A562472" w14:textId="77777777" w:rsidR="00385CB4" w:rsidRPr="00F22D3B" w:rsidRDefault="00385CB4" w:rsidP="00E00CD5">
            <w:pPr>
              <w:jc w:val="both"/>
              <w:rPr>
                <w:rFonts w:ascii="Times New Roman" w:hAnsi="Times New Roman" w:cs="Times New Roman"/>
              </w:rPr>
            </w:pPr>
          </w:p>
        </w:tc>
      </w:tr>
      <w:tr w:rsidR="00385CB4" w:rsidRPr="00F22D3B" w14:paraId="795E4E3B" w14:textId="77777777" w:rsidTr="00385CB4">
        <w:tc>
          <w:tcPr>
            <w:tcW w:w="1510" w:type="dxa"/>
          </w:tcPr>
          <w:p w14:paraId="32C088A6" w14:textId="77777777" w:rsidR="00385CB4" w:rsidRPr="00F22D3B" w:rsidRDefault="00385CB4" w:rsidP="00E00CD5">
            <w:pPr>
              <w:jc w:val="both"/>
              <w:rPr>
                <w:rFonts w:ascii="Times New Roman" w:hAnsi="Times New Roman" w:cs="Times New Roman"/>
              </w:rPr>
            </w:pPr>
          </w:p>
        </w:tc>
        <w:tc>
          <w:tcPr>
            <w:tcW w:w="1510" w:type="dxa"/>
          </w:tcPr>
          <w:p w14:paraId="1F47163C" w14:textId="77777777" w:rsidR="00385CB4" w:rsidRPr="00F22D3B" w:rsidRDefault="00385CB4" w:rsidP="00E00CD5">
            <w:pPr>
              <w:jc w:val="both"/>
              <w:rPr>
                <w:rFonts w:ascii="Times New Roman" w:hAnsi="Times New Roman" w:cs="Times New Roman"/>
              </w:rPr>
            </w:pPr>
          </w:p>
        </w:tc>
        <w:tc>
          <w:tcPr>
            <w:tcW w:w="1510" w:type="dxa"/>
          </w:tcPr>
          <w:p w14:paraId="052CABAE" w14:textId="77777777" w:rsidR="00385CB4" w:rsidRPr="00F22D3B" w:rsidRDefault="00385CB4" w:rsidP="00E00CD5">
            <w:pPr>
              <w:jc w:val="both"/>
              <w:rPr>
                <w:rFonts w:ascii="Times New Roman" w:hAnsi="Times New Roman" w:cs="Times New Roman"/>
              </w:rPr>
            </w:pPr>
          </w:p>
        </w:tc>
        <w:tc>
          <w:tcPr>
            <w:tcW w:w="2128" w:type="dxa"/>
          </w:tcPr>
          <w:p w14:paraId="1DC2E850" w14:textId="77777777" w:rsidR="00385CB4" w:rsidRPr="00F22D3B" w:rsidRDefault="00385CB4" w:rsidP="00E00CD5">
            <w:pPr>
              <w:jc w:val="both"/>
              <w:rPr>
                <w:rFonts w:ascii="Times New Roman" w:hAnsi="Times New Roman" w:cs="Times New Roman"/>
              </w:rPr>
            </w:pPr>
          </w:p>
        </w:tc>
        <w:tc>
          <w:tcPr>
            <w:tcW w:w="2268" w:type="dxa"/>
          </w:tcPr>
          <w:p w14:paraId="5956FE15" w14:textId="77777777" w:rsidR="00385CB4" w:rsidRPr="00F22D3B" w:rsidRDefault="00385CB4" w:rsidP="00E00CD5">
            <w:pPr>
              <w:jc w:val="both"/>
              <w:rPr>
                <w:rFonts w:ascii="Times New Roman" w:hAnsi="Times New Roman" w:cs="Times New Roman"/>
              </w:rPr>
            </w:pPr>
          </w:p>
        </w:tc>
      </w:tr>
      <w:tr w:rsidR="00385CB4" w:rsidRPr="00F22D3B" w14:paraId="35189C68" w14:textId="77777777" w:rsidTr="00385CB4">
        <w:tc>
          <w:tcPr>
            <w:tcW w:w="1510" w:type="dxa"/>
          </w:tcPr>
          <w:p w14:paraId="5A710F3D" w14:textId="77777777" w:rsidR="00385CB4" w:rsidRPr="00F22D3B" w:rsidRDefault="00385CB4" w:rsidP="00E00CD5">
            <w:pPr>
              <w:jc w:val="both"/>
              <w:rPr>
                <w:rFonts w:ascii="Times New Roman" w:hAnsi="Times New Roman" w:cs="Times New Roman"/>
              </w:rPr>
            </w:pPr>
          </w:p>
        </w:tc>
        <w:tc>
          <w:tcPr>
            <w:tcW w:w="1510" w:type="dxa"/>
          </w:tcPr>
          <w:p w14:paraId="3E627AE4" w14:textId="77777777" w:rsidR="00385CB4" w:rsidRPr="00F22D3B" w:rsidRDefault="00385CB4" w:rsidP="00E00CD5">
            <w:pPr>
              <w:jc w:val="both"/>
              <w:rPr>
                <w:rFonts w:ascii="Times New Roman" w:hAnsi="Times New Roman" w:cs="Times New Roman"/>
              </w:rPr>
            </w:pPr>
          </w:p>
        </w:tc>
        <w:tc>
          <w:tcPr>
            <w:tcW w:w="1510" w:type="dxa"/>
          </w:tcPr>
          <w:p w14:paraId="63114D99" w14:textId="77777777" w:rsidR="00385CB4" w:rsidRPr="00F22D3B" w:rsidRDefault="00385CB4" w:rsidP="00E00CD5">
            <w:pPr>
              <w:jc w:val="both"/>
              <w:rPr>
                <w:rFonts w:ascii="Times New Roman" w:hAnsi="Times New Roman" w:cs="Times New Roman"/>
              </w:rPr>
            </w:pPr>
          </w:p>
        </w:tc>
        <w:tc>
          <w:tcPr>
            <w:tcW w:w="2128" w:type="dxa"/>
          </w:tcPr>
          <w:p w14:paraId="29DADF71" w14:textId="77777777" w:rsidR="00385CB4" w:rsidRPr="00F22D3B" w:rsidRDefault="00385CB4" w:rsidP="00E00CD5">
            <w:pPr>
              <w:jc w:val="both"/>
              <w:rPr>
                <w:rFonts w:ascii="Times New Roman" w:hAnsi="Times New Roman" w:cs="Times New Roman"/>
              </w:rPr>
            </w:pPr>
          </w:p>
        </w:tc>
        <w:tc>
          <w:tcPr>
            <w:tcW w:w="2268" w:type="dxa"/>
          </w:tcPr>
          <w:p w14:paraId="4CBACB5D" w14:textId="77777777" w:rsidR="00385CB4" w:rsidRPr="00F22D3B" w:rsidRDefault="00385CB4" w:rsidP="00E00CD5">
            <w:pPr>
              <w:jc w:val="both"/>
              <w:rPr>
                <w:rFonts w:ascii="Times New Roman" w:hAnsi="Times New Roman" w:cs="Times New Roman"/>
              </w:rPr>
            </w:pPr>
          </w:p>
        </w:tc>
      </w:tr>
      <w:tr w:rsidR="00385CB4" w:rsidRPr="00F22D3B" w14:paraId="196C6441" w14:textId="77777777" w:rsidTr="00385CB4">
        <w:tc>
          <w:tcPr>
            <w:tcW w:w="1510" w:type="dxa"/>
          </w:tcPr>
          <w:p w14:paraId="2FC28F3B" w14:textId="77777777" w:rsidR="00385CB4" w:rsidRPr="00F22D3B" w:rsidRDefault="00385CB4" w:rsidP="00E00CD5">
            <w:pPr>
              <w:jc w:val="both"/>
              <w:rPr>
                <w:rFonts w:ascii="Times New Roman" w:hAnsi="Times New Roman" w:cs="Times New Roman"/>
              </w:rPr>
            </w:pPr>
          </w:p>
        </w:tc>
        <w:tc>
          <w:tcPr>
            <w:tcW w:w="1510" w:type="dxa"/>
          </w:tcPr>
          <w:p w14:paraId="55FD9450" w14:textId="77777777" w:rsidR="00385CB4" w:rsidRPr="00F22D3B" w:rsidRDefault="00385CB4" w:rsidP="00E00CD5">
            <w:pPr>
              <w:jc w:val="both"/>
              <w:rPr>
                <w:rFonts w:ascii="Times New Roman" w:hAnsi="Times New Roman" w:cs="Times New Roman"/>
              </w:rPr>
            </w:pPr>
          </w:p>
        </w:tc>
        <w:tc>
          <w:tcPr>
            <w:tcW w:w="1510" w:type="dxa"/>
          </w:tcPr>
          <w:p w14:paraId="7C2F9EA5" w14:textId="77777777" w:rsidR="00385CB4" w:rsidRPr="00F22D3B" w:rsidRDefault="00385CB4" w:rsidP="00E00CD5">
            <w:pPr>
              <w:jc w:val="both"/>
              <w:rPr>
                <w:rFonts w:ascii="Times New Roman" w:hAnsi="Times New Roman" w:cs="Times New Roman"/>
              </w:rPr>
            </w:pPr>
          </w:p>
        </w:tc>
        <w:tc>
          <w:tcPr>
            <w:tcW w:w="2128" w:type="dxa"/>
          </w:tcPr>
          <w:p w14:paraId="49E61B20" w14:textId="77777777" w:rsidR="00385CB4" w:rsidRPr="00F22D3B" w:rsidRDefault="00385CB4" w:rsidP="00E00CD5">
            <w:pPr>
              <w:jc w:val="both"/>
              <w:rPr>
                <w:rFonts w:ascii="Times New Roman" w:hAnsi="Times New Roman" w:cs="Times New Roman"/>
              </w:rPr>
            </w:pPr>
          </w:p>
        </w:tc>
        <w:tc>
          <w:tcPr>
            <w:tcW w:w="2268" w:type="dxa"/>
          </w:tcPr>
          <w:p w14:paraId="1BAB65C8" w14:textId="77777777" w:rsidR="00385CB4" w:rsidRPr="00F22D3B" w:rsidRDefault="00385CB4" w:rsidP="00E00CD5">
            <w:pPr>
              <w:jc w:val="both"/>
              <w:rPr>
                <w:rFonts w:ascii="Times New Roman" w:hAnsi="Times New Roman" w:cs="Times New Roman"/>
              </w:rPr>
            </w:pPr>
          </w:p>
        </w:tc>
      </w:tr>
      <w:tr w:rsidR="00385CB4" w:rsidRPr="00F22D3B" w14:paraId="6AA98B7C" w14:textId="77777777" w:rsidTr="00385CB4">
        <w:tc>
          <w:tcPr>
            <w:tcW w:w="1510" w:type="dxa"/>
          </w:tcPr>
          <w:p w14:paraId="61785DBC" w14:textId="77777777" w:rsidR="00385CB4" w:rsidRPr="00F22D3B" w:rsidRDefault="00385CB4" w:rsidP="00E00CD5">
            <w:pPr>
              <w:jc w:val="both"/>
              <w:rPr>
                <w:rFonts w:ascii="Times New Roman" w:hAnsi="Times New Roman" w:cs="Times New Roman"/>
              </w:rPr>
            </w:pPr>
          </w:p>
        </w:tc>
        <w:tc>
          <w:tcPr>
            <w:tcW w:w="1510" w:type="dxa"/>
          </w:tcPr>
          <w:p w14:paraId="61B0CF95" w14:textId="77777777" w:rsidR="00385CB4" w:rsidRPr="00F22D3B" w:rsidRDefault="00385CB4" w:rsidP="00E00CD5">
            <w:pPr>
              <w:jc w:val="both"/>
              <w:rPr>
                <w:rFonts w:ascii="Times New Roman" w:hAnsi="Times New Roman" w:cs="Times New Roman"/>
              </w:rPr>
            </w:pPr>
          </w:p>
        </w:tc>
        <w:tc>
          <w:tcPr>
            <w:tcW w:w="1510" w:type="dxa"/>
          </w:tcPr>
          <w:p w14:paraId="5718829C" w14:textId="77777777" w:rsidR="00385CB4" w:rsidRPr="00F22D3B" w:rsidRDefault="00385CB4" w:rsidP="00E00CD5">
            <w:pPr>
              <w:jc w:val="both"/>
              <w:rPr>
                <w:rFonts w:ascii="Times New Roman" w:hAnsi="Times New Roman" w:cs="Times New Roman"/>
              </w:rPr>
            </w:pPr>
          </w:p>
        </w:tc>
        <w:tc>
          <w:tcPr>
            <w:tcW w:w="2128" w:type="dxa"/>
          </w:tcPr>
          <w:p w14:paraId="625781B2" w14:textId="77777777" w:rsidR="00385CB4" w:rsidRPr="00F22D3B" w:rsidRDefault="00385CB4" w:rsidP="00E00CD5">
            <w:pPr>
              <w:jc w:val="both"/>
              <w:rPr>
                <w:rFonts w:ascii="Times New Roman" w:hAnsi="Times New Roman" w:cs="Times New Roman"/>
              </w:rPr>
            </w:pPr>
          </w:p>
        </w:tc>
        <w:tc>
          <w:tcPr>
            <w:tcW w:w="2268" w:type="dxa"/>
          </w:tcPr>
          <w:p w14:paraId="52178080" w14:textId="77777777" w:rsidR="00385CB4" w:rsidRPr="00F22D3B" w:rsidRDefault="00385CB4" w:rsidP="00E00CD5">
            <w:pPr>
              <w:jc w:val="both"/>
              <w:rPr>
                <w:rFonts w:ascii="Times New Roman" w:hAnsi="Times New Roman" w:cs="Times New Roman"/>
              </w:rPr>
            </w:pPr>
          </w:p>
        </w:tc>
      </w:tr>
      <w:tr w:rsidR="00385CB4" w:rsidRPr="00F22D3B" w14:paraId="2F27AC19" w14:textId="77777777" w:rsidTr="00385CB4">
        <w:tc>
          <w:tcPr>
            <w:tcW w:w="1510" w:type="dxa"/>
          </w:tcPr>
          <w:p w14:paraId="556EDC42" w14:textId="77777777" w:rsidR="00385CB4" w:rsidRPr="00F22D3B" w:rsidRDefault="00385CB4" w:rsidP="00E00CD5">
            <w:pPr>
              <w:jc w:val="both"/>
              <w:rPr>
                <w:rFonts w:ascii="Times New Roman" w:hAnsi="Times New Roman" w:cs="Times New Roman"/>
              </w:rPr>
            </w:pPr>
          </w:p>
        </w:tc>
        <w:tc>
          <w:tcPr>
            <w:tcW w:w="1510" w:type="dxa"/>
          </w:tcPr>
          <w:p w14:paraId="1904AE3D" w14:textId="77777777" w:rsidR="00385CB4" w:rsidRPr="00F22D3B" w:rsidRDefault="00385CB4" w:rsidP="00E00CD5">
            <w:pPr>
              <w:jc w:val="both"/>
              <w:rPr>
                <w:rFonts w:ascii="Times New Roman" w:hAnsi="Times New Roman" w:cs="Times New Roman"/>
              </w:rPr>
            </w:pPr>
          </w:p>
        </w:tc>
        <w:tc>
          <w:tcPr>
            <w:tcW w:w="1510" w:type="dxa"/>
          </w:tcPr>
          <w:p w14:paraId="639D20F7" w14:textId="77777777" w:rsidR="00385CB4" w:rsidRPr="00F22D3B" w:rsidRDefault="00385CB4" w:rsidP="00E00CD5">
            <w:pPr>
              <w:jc w:val="both"/>
              <w:rPr>
                <w:rFonts w:ascii="Times New Roman" w:hAnsi="Times New Roman" w:cs="Times New Roman"/>
              </w:rPr>
            </w:pPr>
          </w:p>
        </w:tc>
        <w:tc>
          <w:tcPr>
            <w:tcW w:w="2128" w:type="dxa"/>
          </w:tcPr>
          <w:p w14:paraId="1E069686" w14:textId="77777777" w:rsidR="00385CB4" w:rsidRPr="00F22D3B" w:rsidRDefault="00385CB4" w:rsidP="00E00CD5">
            <w:pPr>
              <w:jc w:val="both"/>
              <w:rPr>
                <w:rFonts w:ascii="Times New Roman" w:hAnsi="Times New Roman" w:cs="Times New Roman"/>
              </w:rPr>
            </w:pPr>
          </w:p>
        </w:tc>
        <w:tc>
          <w:tcPr>
            <w:tcW w:w="2268" w:type="dxa"/>
          </w:tcPr>
          <w:p w14:paraId="7DC950A4" w14:textId="77777777" w:rsidR="00385CB4" w:rsidRPr="00F22D3B" w:rsidRDefault="00385CB4" w:rsidP="00E00CD5">
            <w:pPr>
              <w:jc w:val="both"/>
              <w:rPr>
                <w:rFonts w:ascii="Times New Roman" w:hAnsi="Times New Roman" w:cs="Times New Roman"/>
              </w:rPr>
            </w:pPr>
          </w:p>
        </w:tc>
      </w:tr>
      <w:tr w:rsidR="00385CB4" w:rsidRPr="00F22D3B" w14:paraId="7886A76D" w14:textId="77777777" w:rsidTr="00385CB4">
        <w:tc>
          <w:tcPr>
            <w:tcW w:w="1510" w:type="dxa"/>
          </w:tcPr>
          <w:p w14:paraId="2D1E3331" w14:textId="77777777" w:rsidR="00385CB4" w:rsidRPr="00F22D3B" w:rsidRDefault="00385CB4" w:rsidP="00E00CD5">
            <w:pPr>
              <w:jc w:val="both"/>
              <w:rPr>
                <w:rFonts w:ascii="Times New Roman" w:hAnsi="Times New Roman" w:cs="Times New Roman"/>
              </w:rPr>
            </w:pPr>
          </w:p>
        </w:tc>
        <w:tc>
          <w:tcPr>
            <w:tcW w:w="1510" w:type="dxa"/>
          </w:tcPr>
          <w:p w14:paraId="7A9EB38B" w14:textId="77777777" w:rsidR="00385CB4" w:rsidRPr="00F22D3B" w:rsidRDefault="00385CB4" w:rsidP="00E00CD5">
            <w:pPr>
              <w:jc w:val="both"/>
              <w:rPr>
                <w:rFonts w:ascii="Times New Roman" w:hAnsi="Times New Roman" w:cs="Times New Roman"/>
              </w:rPr>
            </w:pPr>
          </w:p>
        </w:tc>
        <w:tc>
          <w:tcPr>
            <w:tcW w:w="1510" w:type="dxa"/>
          </w:tcPr>
          <w:p w14:paraId="355AC60C" w14:textId="77777777" w:rsidR="00385CB4" w:rsidRPr="00F22D3B" w:rsidRDefault="00385CB4" w:rsidP="00E00CD5">
            <w:pPr>
              <w:jc w:val="both"/>
              <w:rPr>
                <w:rFonts w:ascii="Times New Roman" w:hAnsi="Times New Roman" w:cs="Times New Roman"/>
              </w:rPr>
            </w:pPr>
          </w:p>
        </w:tc>
        <w:tc>
          <w:tcPr>
            <w:tcW w:w="2128" w:type="dxa"/>
          </w:tcPr>
          <w:p w14:paraId="766C7939" w14:textId="77777777" w:rsidR="00385CB4" w:rsidRPr="00F22D3B" w:rsidRDefault="00385CB4" w:rsidP="00E00CD5">
            <w:pPr>
              <w:jc w:val="both"/>
              <w:rPr>
                <w:rFonts w:ascii="Times New Roman" w:hAnsi="Times New Roman" w:cs="Times New Roman"/>
              </w:rPr>
            </w:pPr>
          </w:p>
        </w:tc>
        <w:tc>
          <w:tcPr>
            <w:tcW w:w="2268" w:type="dxa"/>
          </w:tcPr>
          <w:p w14:paraId="3A7368C2" w14:textId="77777777" w:rsidR="00385CB4" w:rsidRPr="00F22D3B" w:rsidRDefault="00385CB4" w:rsidP="00E00CD5">
            <w:pPr>
              <w:jc w:val="both"/>
              <w:rPr>
                <w:rFonts w:ascii="Times New Roman" w:hAnsi="Times New Roman" w:cs="Times New Roman"/>
              </w:rPr>
            </w:pPr>
          </w:p>
        </w:tc>
      </w:tr>
      <w:tr w:rsidR="00385CB4" w:rsidRPr="00F22D3B" w14:paraId="17B6A481" w14:textId="77777777" w:rsidTr="00385CB4">
        <w:tc>
          <w:tcPr>
            <w:tcW w:w="1510" w:type="dxa"/>
          </w:tcPr>
          <w:p w14:paraId="27321B0C" w14:textId="77777777" w:rsidR="00385CB4" w:rsidRPr="00F22D3B" w:rsidRDefault="00385CB4" w:rsidP="00E00CD5">
            <w:pPr>
              <w:jc w:val="both"/>
              <w:rPr>
                <w:rFonts w:ascii="Times New Roman" w:hAnsi="Times New Roman" w:cs="Times New Roman"/>
              </w:rPr>
            </w:pPr>
          </w:p>
        </w:tc>
        <w:tc>
          <w:tcPr>
            <w:tcW w:w="1510" w:type="dxa"/>
          </w:tcPr>
          <w:p w14:paraId="4844550E" w14:textId="77777777" w:rsidR="00385CB4" w:rsidRPr="00F22D3B" w:rsidRDefault="00385CB4" w:rsidP="00E00CD5">
            <w:pPr>
              <w:jc w:val="both"/>
              <w:rPr>
                <w:rFonts w:ascii="Times New Roman" w:hAnsi="Times New Roman" w:cs="Times New Roman"/>
              </w:rPr>
            </w:pPr>
          </w:p>
        </w:tc>
        <w:tc>
          <w:tcPr>
            <w:tcW w:w="1510" w:type="dxa"/>
          </w:tcPr>
          <w:p w14:paraId="007FCEAF" w14:textId="77777777" w:rsidR="00385CB4" w:rsidRPr="00F22D3B" w:rsidRDefault="00385CB4" w:rsidP="00E00CD5">
            <w:pPr>
              <w:jc w:val="both"/>
              <w:rPr>
                <w:rFonts w:ascii="Times New Roman" w:hAnsi="Times New Roman" w:cs="Times New Roman"/>
              </w:rPr>
            </w:pPr>
          </w:p>
        </w:tc>
        <w:tc>
          <w:tcPr>
            <w:tcW w:w="2128" w:type="dxa"/>
          </w:tcPr>
          <w:p w14:paraId="4228C5D3" w14:textId="77777777" w:rsidR="00385CB4" w:rsidRPr="00F22D3B" w:rsidRDefault="00385CB4" w:rsidP="00E00CD5">
            <w:pPr>
              <w:jc w:val="both"/>
              <w:rPr>
                <w:rFonts w:ascii="Times New Roman" w:hAnsi="Times New Roman" w:cs="Times New Roman"/>
              </w:rPr>
            </w:pPr>
          </w:p>
        </w:tc>
        <w:tc>
          <w:tcPr>
            <w:tcW w:w="2268" w:type="dxa"/>
          </w:tcPr>
          <w:p w14:paraId="3139F69D" w14:textId="77777777" w:rsidR="00385CB4" w:rsidRPr="00F22D3B" w:rsidRDefault="00385CB4" w:rsidP="00E00CD5">
            <w:pPr>
              <w:jc w:val="both"/>
              <w:rPr>
                <w:rFonts w:ascii="Times New Roman" w:hAnsi="Times New Roman" w:cs="Times New Roman"/>
              </w:rPr>
            </w:pPr>
          </w:p>
        </w:tc>
      </w:tr>
      <w:tr w:rsidR="00385CB4" w:rsidRPr="00F22D3B" w14:paraId="7338DFE4" w14:textId="77777777" w:rsidTr="00385CB4">
        <w:tc>
          <w:tcPr>
            <w:tcW w:w="1510" w:type="dxa"/>
          </w:tcPr>
          <w:p w14:paraId="6C5ACE04" w14:textId="77777777" w:rsidR="00385CB4" w:rsidRPr="00F22D3B" w:rsidRDefault="00385CB4" w:rsidP="00E00CD5">
            <w:pPr>
              <w:jc w:val="both"/>
              <w:rPr>
                <w:rFonts w:ascii="Times New Roman" w:hAnsi="Times New Roman" w:cs="Times New Roman"/>
              </w:rPr>
            </w:pPr>
          </w:p>
        </w:tc>
        <w:tc>
          <w:tcPr>
            <w:tcW w:w="1510" w:type="dxa"/>
          </w:tcPr>
          <w:p w14:paraId="729E543B" w14:textId="77777777" w:rsidR="00385CB4" w:rsidRPr="00F22D3B" w:rsidRDefault="00385CB4" w:rsidP="00E00CD5">
            <w:pPr>
              <w:jc w:val="both"/>
              <w:rPr>
                <w:rFonts w:ascii="Times New Roman" w:hAnsi="Times New Roman" w:cs="Times New Roman"/>
              </w:rPr>
            </w:pPr>
          </w:p>
        </w:tc>
        <w:tc>
          <w:tcPr>
            <w:tcW w:w="1510" w:type="dxa"/>
          </w:tcPr>
          <w:p w14:paraId="3F12411D" w14:textId="77777777" w:rsidR="00385CB4" w:rsidRPr="00F22D3B" w:rsidRDefault="00385CB4" w:rsidP="00E00CD5">
            <w:pPr>
              <w:jc w:val="both"/>
              <w:rPr>
                <w:rFonts w:ascii="Times New Roman" w:hAnsi="Times New Roman" w:cs="Times New Roman"/>
              </w:rPr>
            </w:pPr>
          </w:p>
        </w:tc>
        <w:tc>
          <w:tcPr>
            <w:tcW w:w="2128" w:type="dxa"/>
          </w:tcPr>
          <w:p w14:paraId="3A58BBBE" w14:textId="77777777" w:rsidR="00385CB4" w:rsidRPr="00F22D3B" w:rsidRDefault="00385CB4" w:rsidP="00E00CD5">
            <w:pPr>
              <w:jc w:val="both"/>
              <w:rPr>
                <w:rFonts w:ascii="Times New Roman" w:hAnsi="Times New Roman" w:cs="Times New Roman"/>
              </w:rPr>
            </w:pPr>
          </w:p>
        </w:tc>
        <w:tc>
          <w:tcPr>
            <w:tcW w:w="2268" w:type="dxa"/>
          </w:tcPr>
          <w:p w14:paraId="7927496D" w14:textId="77777777" w:rsidR="00385CB4" w:rsidRPr="00F22D3B" w:rsidRDefault="00385CB4" w:rsidP="00E00CD5">
            <w:pPr>
              <w:jc w:val="both"/>
              <w:rPr>
                <w:rFonts w:ascii="Times New Roman" w:hAnsi="Times New Roman" w:cs="Times New Roman"/>
              </w:rPr>
            </w:pPr>
          </w:p>
        </w:tc>
      </w:tr>
      <w:tr w:rsidR="00385CB4" w:rsidRPr="00F22D3B" w14:paraId="76BB1A3F" w14:textId="77777777" w:rsidTr="00385CB4">
        <w:tc>
          <w:tcPr>
            <w:tcW w:w="1510" w:type="dxa"/>
          </w:tcPr>
          <w:p w14:paraId="7BD7D711" w14:textId="77777777" w:rsidR="00385CB4" w:rsidRPr="00F22D3B" w:rsidRDefault="00385CB4" w:rsidP="00E00CD5">
            <w:pPr>
              <w:jc w:val="both"/>
              <w:rPr>
                <w:rFonts w:ascii="Times New Roman" w:hAnsi="Times New Roman" w:cs="Times New Roman"/>
              </w:rPr>
            </w:pPr>
          </w:p>
        </w:tc>
        <w:tc>
          <w:tcPr>
            <w:tcW w:w="1510" w:type="dxa"/>
          </w:tcPr>
          <w:p w14:paraId="226292B3" w14:textId="77777777" w:rsidR="00385CB4" w:rsidRPr="00F22D3B" w:rsidRDefault="00385CB4" w:rsidP="00E00CD5">
            <w:pPr>
              <w:jc w:val="both"/>
              <w:rPr>
                <w:rFonts w:ascii="Times New Roman" w:hAnsi="Times New Roman" w:cs="Times New Roman"/>
              </w:rPr>
            </w:pPr>
          </w:p>
        </w:tc>
        <w:tc>
          <w:tcPr>
            <w:tcW w:w="1510" w:type="dxa"/>
          </w:tcPr>
          <w:p w14:paraId="3AA2A9AE" w14:textId="77777777" w:rsidR="00385CB4" w:rsidRPr="00F22D3B" w:rsidRDefault="00385CB4" w:rsidP="00E00CD5">
            <w:pPr>
              <w:jc w:val="both"/>
              <w:rPr>
                <w:rFonts w:ascii="Times New Roman" w:hAnsi="Times New Roman" w:cs="Times New Roman"/>
              </w:rPr>
            </w:pPr>
          </w:p>
        </w:tc>
        <w:tc>
          <w:tcPr>
            <w:tcW w:w="2128" w:type="dxa"/>
          </w:tcPr>
          <w:p w14:paraId="0D544B16" w14:textId="77777777" w:rsidR="00385CB4" w:rsidRPr="00F22D3B" w:rsidRDefault="00385CB4" w:rsidP="00E00CD5">
            <w:pPr>
              <w:jc w:val="both"/>
              <w:rPr>
                <w:rFonts w:ascii="Times New Roman" w:hAnsi="Times New Roman" w:cs="Times New Roman"/>
              </w:rPr>
            </w:pPr>
          </w:p>
        </w:tc>
        <w:tc>
          <w:tcPr>
            <w:tcW w:w="2268" w:type="dxa"/>
          </w:tcPr>
          <w:p w14:paraId="75D13A6B" w14:textId="77777777" w:rsidR="00385CB4" w:rsidRPr="00F22D3B" w:rsidRDefault="00385CB4" w:rsidP="00E00CD5">
            <w:pPr>
              <w:jc w:val="both"/>
              <w:rPr>
                <w:rFonts w:ascii="Times New Roman" w:hAnsi="Times New Roman" w:cs="Times New Roman"/>
              </w:rPr>
            </w:pPr>
          </w:p>
        </w:tc>
      </w:tr>
      <w:tr w:rsidR="00385CB4" w:rsidRPr="00F22D3B" w14:paraId="21A56400" w14:textId="77777777" w:rsidTr="00385CB4">
        <w:tc>
          <w:tcPr>
            <w:tcW w:w="1510" w:type="dxa"/>
          </w:tcPr>
          <w:p w14:paraId="1AE1521E" w14:textId="77777777" w:rsidR="00385CB4" w:rsidRPr="00F22D3B" w:rsidRDefault="00385CB4" w:rsidP="00E00CD5">
            <w:pPr>
              <w:jc w:val="both"/>
              <w:rPr>
                <w:rFonts w:ascii="Times New Roman" w:hAnsi="Times New Roman" w:cs="Times New Roman"/>
              </w:rPr>
            </w:pPr>
          </w:p>
        </w:tc>
        <w:tc>
          <w:tcPr>
            <w:tcW w:w="1510" w:type="dxa"/>
          </w:tcPr>
          <w:p w14:paraId="511814BA" w14:textId="77777777" w:rsidR="00385CB4" w:rsidRPr="00F22D3B" w:rsidRDefault="00385CB4" w:rsidP="00E00CD5">
            <w:pPr>
              <w:jc w:val="both"/>
              <w:rPr>
                <w:rFonts w:ascii="Times New Roman" w:hAnsi="Times New Roman" w:cs="Times New Roman"/>
              </w:rPr>
            </w:pPr>
          </w:p>
        </w:tc>
        <w:tc>
          <w:tcPr>
            <w:tcW w:w="1510" w:type="dxa"/>
          </w:tcPr>
          <w:p w14:paraId="23DFF685" w14:textId="77777777" w:rsidR="00385CB4" w:rsidRPr="00F22D3B" w:rsidRDefault="00385CB4" w:rsidP="00E00CD5">
            <w:pPr>
              <w:jc w:val="both"/>
              <w:rPr>
                <w:rFonts w:ascii="Times New Roman" w:hAnsi="Times New Roman" w:cs="Times New Roman"/>
              </w:rPr>
            </w:pPr>
          </w:p>
        </w:tc>
        <w:tc>
          <w:tcPr>
            <w:tcW w:w="2128" w:type="dxa"/>
          </w:tcPr>
          <w:p w14:paraId="620102B6" w14:textId="77777777" w:rsidR="00385CB4" w:rsidRPr="00F22D3B" w:rsidRDefault="00385CB4" w:rsidP="00E00CD5">
            <w:pPr>
              <w:jc w:val="both"/>
              <w:rPr>
                <w:rFonts w:ascii="Times New Roman" w:hAnsi="Times New Roman" w:cs="Times New Roman"/>
              </w:rPr>
            </w:pPr>
          </w:p>
        </w:tc>
        <w:tc>
          <w:tcPr>
            <w:tcW w:w="2268" w:type="dxa"/>
          </w:tcPr>
          <w:p w14:paraId="5BD1FB5F" w14:textId="77777777" w:rsidR="00385CB4" w:rsidRPr="00F22D3B" w:rsidRDefault="00385CB4" w:rsidP="00E00CD5">
            <w:pPr>
              <w:jc w:val="both"/>
              <w:rPr>
                <w:rFonts w:ascii="Times New Roman" w:hAnsi="Times New Roman" w:cs="Times New Roman"/>
              </w:rPr>
            </w:pPr>
          </w:p>
        </w:tc>
      </w:tr>
      <w:tr w:rsidR="00385CB4" w:rsidRPr="00F22D3B" w14:paraId="72051006" w14:textId="77777777" w:rsidTr="00385CB4">
        <w:tc>
          <w:tcPr>
            <w:tcW w:w="1510" w:type="dxa"/>
          </w:tcPr>
          <w:p w14:paraId="54C2B9C5" w14:textId="77777777" w:rsidR="00385CB4" w:rsidRPr="00F22D3B" w:rsidRDefault="00385CB4" w:rsidP="00E00CD5">
            <w:pPr>
              <w:jc w:val="both"/>
              <w:rPr>
                <w:rFonts w:ascii="Times New Roman" w:hAnsi="Times New Roman" w:cs="Times New Roman"/>
              </w:rPr>
            </w:pPr>
          </w:p>
        </w:tc>
        <w:tc>
          <w:tcPr>
            <w:tcW w:w="1510" w:type="dxa"/>
          </w:tcPr>
          <w:p w14:paraId="4D5DAFE7" w14:textId="77777777" w:rsidR="00385CB4" w:rsidRPr="00F22D3B" w:rsidRDefault="00385CB4" w:rsidP="00E00CD5">
            <w:pPr>
              <w:jc w:val="both"/>
              <w:rPr>
                <w:rFonts w:ascii="Times New Roman" w:hAnsi="Times New Roman" w:cs="Times New Roman"/>
              </w:rPr>
            </w:pPr>
          </w:p>
        </w:tc>
        <w:tc>
          <w:tcPr>
            <w:tcW w:w="1510" w:type="dxa"/>
          </w:tcPr>
          <w:p w14:paraId="1E321BFE" w14:textId="77777777" w:rsidR="00385CB4" w:rsidRPr="00F22D3B" w:rsidRDefault="00385CB4" w:rsidP="00E00CD5">
            <w:pPr>
              <w:jc w:val="both"/>
              <w:rPr>
                <w:rFonts w:ascii="Times New Roman" w:hAnsi="Times New Roman" w:cs="Times New Roman"/>
              </w:rPr>
            </w:pPr>
          </w:p>
        </w:tc>
        <w:tc>
          <w:tcPr>
            <w:tcW w:w="2128" w:type="dxa"/>
          </w:tcPr>
          <w:p w14:paraId="0368A868" w14:textId="77777777" w:rsidR="00385CB4" w:rsidRPr="00F22D3B" w:rsidRDefault="00385CB4" w:rsidP="00E00CD5">
            <w:pPr>
              <w:jc w:val="both"/>
              <w:rPr>
                <w:rFonts w:ascii="Times New Roman" w:hAnsi="Times New Roman" w:cs="Times New Roman"/>
              </w:rPr>
            </w:pPr>
          </w:p>
        </w:tc>
        <w:tc>
          <w:tcPr>
            <w:tcW w:w="2268" w:type="dxa"/>
          </w:tcPr>
          <w:p w14:paraId="61115C0C" w14:textId="77777777" w:rsidR="00385CB4" w:rsidRPr="00F22D3B" w:rsidRDefault="00385CB4" w:rsidP="00E00CD5">
            <w:pPr>
              <w:jc w:val="both"/>
              <w:rPr>
                <w:rFonts w:ascii="Times New Roman" w:hAnsi="Times New Roman" w:cs="Times New Roman"/>
              </w:rPr>
            </w:pPr>
          </w:p>
        </w:tc>
      </w:tr>
      <w:tr w:rsidR="00385CB4" w:rsidRPr="00F22D3B" w14:paraId="784B669C" w14:textId="77777777" w:rsidTr="00385CB4">
        <w:tc>
          <w:tcPr>
            <w:tcW w:w="1510" w:type="dxa"/>
          </w:tcPr>
          <w:p w14:paraId="1153F98F" w14:textId="77777777" w:rsidR="00385CB4" w:rsidRPr="00F22D3B" w:rsidRDefault="00385CB4" w:rsidP="00E00CD5">
            <w:pPr>
              <w:jc w:val="both"/>
              <w:rPr>
                <w:rFonts w:ascii="Times New Roman" w:hAnsi="Times New Roman" w:cs="Times New Roman"/>
              </w:rPr>
            </w:pPr>
          </w:p>
        </w:tc>
        <w:tc>
          <w:tcPr>
            <w:tcW w:w="1510" w:type="dxa"/>
          </w:tcPr>
          <w:p w14:paraId="5D999A78" w14:textId="77777777" w:rsidR="00385CB4" w:rsidRPr="00F22D3B" w:rsidRDefault="00385CB4" w:rsidP="00E00CD5">
            <w:pPr>
              <w:jc w:val="both"/>
              <w:rPr>
                <w:rFonts w:ascii="Times New Roman" w:hAnsi="Times New Roman" w:cs="Times New Roman"/>
              </w:rPr>
            </w:pPr>
          </w:p>
        </w:tc>
        <w:tc>
          <w:tcPr>
            <w:tcW w:w="1510" w:type="dxa"/>
          </w:tcPr>
          <w:p w14:paraId="68C7DE49" w14:textId="77777777" w:rsidR="00385CB4" w:rsidRPr="00F22D3B" w:rsidRDefault="00385CB4" w:rsidP="00E00CD5">
            <w:pPr>
              <w:jc w:val="both"/>
              <w:rPr>
                <w:rFonts w:ascii="Times New Roman" w:hAnsi="Times New Roman" w:cs="Times New Roman"/>
              </w:rPr>
            </w:pPr>
          </w:p>
        </w:tc>
        <w:tc>
          <w:tcPr>
            <w:tcW w:w="2128" w:type="dxa"/>
          </w:tcPr>
          <w:p w14:paraId="56A7778D" w14:textId="77777777" w:rsidR="00385CB4" w:rsidRPr="00F22D3B" w:rsidRDefault="00385CB4" w:rsidP="00E00CD5">
            <w:pPr>
              <w:jc w:val="both"/>
              <w:rPr>
                <w:rFonts w:ascii="Times New Roman" w:hAnsi="Times New Roman" w:cs="Times New Roman"/>
              </w:rPr>
            </w:pPr>
          </w:p>
        </w:tc>
        <w:tc>
          <w:tcPr>
            <w:tcW w:w="2268" w:type="dxa"/>
          </w:tcPr>
          <w:p w14:paraId="71A23EAD" w14:textId="77777777" w:rsidR="00385CB4" w:rsidRPr="00F22D3B" w:rsidRDefault="00385CB4" w:rsidP="00E00CD5">
            <w:pPr>
              <w:jc w:val="both"/>
              <w:rPr>
                <w:rFonts w:ascii="Times New Roman" w:hAnsi="Times New Roman" w:cs="Times New Roman"/>
              </w:rPr>
            </w:pPr>
          </w:p>
        </w:tc>
      </w:tr>
    </w:tbl>
    <w:p w14:paraId="212D7A8E" w14:textId="77777777" w:rsidR="00385CB4" w:rsidRPr="00F22D3B" w:rsidRDefault="00385CB4" w:rsidP="00715680">
      <w:pPr>
        <w:spacing w:after="0"/>
        <w:jc w:val="both"/>
        <w:rPr>
          <w:rFonts w:ascii="Times New Roman" w:hAnsi="Times New Roman" w:cs="Times New Roman"/>
        </w:rPr>
      </w:pPr>
    </w:p>
    <w:p w14:paraId="38D8B8C0" w14:textId="72894D44"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Ilość godzin miesięcznie </w:t>
      </w:r>
      <w:r w:rsidR="00385CB4" w:rsidRPr="00F22D3B">
        <w:rPr>
          <w:rFonts w:ascii="Times New Roman" w:hAnsi="Times New Roman" w:cs="Times New Roman"/>
        </w:rPr>
        <w:t>…………………..</w:t>
      </w:r>
      <w:r w:rsidRPr="00F22D3B">
        <w:rPr>
          <w:rFonts w:ascii="Times New Roman" w:hAnsi="Times New Roman" w:cs="Times New Roman"/>
        </w:rPr>
        <w:t xml:space="preserve"> </w:t>
      </w:r>
    </w:p>
    <w:p w14:paraId="21098A8D" w14:textId="77777777" w:rsidR="00385CB4" w:rsidRPr="00F22D3B" w:rsidRDefault="00385CB4" w:rsidP="00715680">
      <w:pPr>
        <w:spacing w:after="0"/>
        <w:jc w:val="both"/>
        <w:rPr>
          <w:rFonts w:ascii="Times New Roman" w:hAnsi="Times New Roman" w:cs="Times New Roman"/>
        </w:rPr>
      </w:pPr>
    </w:p>
    <w:p w14:paraId="6DA21EB0" w14:textId="77777777" w:rsidR="00385CB4" w:rsidRPr="00F22D3B" w:rsidRDefault="00385CB4" w:rsidP="00715680">
      <w:pPr>
        <w:spacing w:after="0"/>
        <w:jc w:val="both"/>
        <w:rPr>
          <w:rFonts w:ascii="Times New Roman" w:hAnsi="Times New Roman" w:cs="Times New Roman"/>
        </w:rPr>
      </w:pPr>
    </w:p>
    <w:p w14:paraId="75189B61" w14:textId="50B0339E" w:rsidR="00385CB4" w:rsidRPr="00F22D3B" w:rsidRDefault="00385CB4" w:rsidP="00715680">
      <w:pPr>
        <w:spacing w:after="0"/>
        <w:jc w:val="both"/>
        <w:rPr>
          <w:rFonts w:ascii="Times New Roman" w:hAnsi="Times New Roman" w:cs="Times New Roman"/>
        </w:rPr>
      </w:pPr>
      <w:r w:rsidRPr="00F22D3B">
        <w:rPr>
          <w:rFonts w:ascii="Times New Roman" w:hAnsi="Times New Roman" w:cs="Times New Roman"/>
        </w:rPr>
        <w:t>…………………………………………………………………..</w:t>
      </w:r>
    </w:p>
    <w:p w14:paraId="6D34744A" w14:textId="12B91C54"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 xml:space="preserve">Podpis osoby świadczącej usługę Oferenta </w:t>
      </w:r>
    </w:p>
    <w:p w14:paraId="62807384" w14:textId="74DC8736" w:rsidR="00385CB4" w:rsidRPr="00F22D3B" w:rsidRDefault="00385CB4" w:rsidP="00715680">
      <w:pPr>
        <w:spacing w:after="0"/>
        <w:jc w:val="both"/>
        <w:rPr>
          <w:rFonts w:ascii="Times New Roman" w:hAnsi="Times New Roman" w:cs="Times New Roman"/>
        </w:rPr>
      </w:pPr>
    </w:p>
    <w:p w14:paraId="4B3C10E9" w14:textId="5A61A2DE" w:rsidR="00385CB4" w:rsidRPr="00F22D3B" w:rsidRDefault="00385CB4" w:rsidP="00715680">
      <w:pPr>
        <w:spacing w:after="0"/>
        <w:jc w:val="both"/>
        <w:rPr>
          <w:rFonts w:ascii="Times New Roman" w:hAnsi="Times New Roman" w:cs="Times New Roman"/>
        </w:rPr>
      </w:pPr>
    </w:p>
    <w:p w14:paraId="6EB211E3" w14:textId="0A63F1D2" w:rsidR="00385CB4" w:rsidRPr="00F22D3B" w:rsidRDefault="00385CB4" w:rsidP="00715680">
      <w:pPr>
        <w:spacing w:after="0"/>
        <w:jc w:val="both"/>
        <w:rPr>
          <w:rFonts w:ascii="Times New Roman" w:hAnsi="Times New Roman" w:cs="Times New Roman"/>
        </w:rPr>
      </w:pPr>
      <w:r w:rsidRPr="00F22D3B">
        <w:rPr>
          <w:rFonts w:ascii="Times New Roman" w:hAnsi="Times New Roman" w:cs="Times New Roman"/>
        </w:rPr>
        <w:t>………………………………………………………………….</w:t>
      </w:r>
    </w:p>
    <w:p w14:paraId="7D426A6A" w14:textId="105E3339" w:rsidR="00715680" w:rsidRPr="00F22D3B" w:rsidRDefault="00715680" w:rsidP="00715680">
      <w:pPr>
        <w:spacing w:after="0"/>
        <w:jc w:val="both"/>
        <w:rPr>
          <w:rFonts w:ascii="Times New Roman" w:hAnsi="Times New Roman" w:cs="Times New Roman"/>
        </w:rPr>
      </w:pPr>
      <w:r w:rsidRPr="00F22D3B">
        <w:rPr>
          <w:rFonts w:ascii="Times New Roman" w:hAnsi="Times New Roman" w:cs="Times New Roman"/>
        </w:rPr>
        <w:t>Podpis osoby upoważnionej przez</w:t>
      </w:r>
    </w:p>
    <w:sectPr w:rsidR="00715680" w:rsidRPr="00F22D3B" w:rsidSect="0053775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25D"/>
    <w:multiLevelType w:val="hybridMultilevel"/>
    <w:tmpl w:val="A274A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35876"/>
    <w:multiLevelType w:val="hybridMultilevel"/>
    <w:tmpl w:val="CAE2E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A01267"/>
    <w:multiLevelType w:val="hybridMultilevel"/>
    <w:tmpl w:val="FB129DE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6116656">
    <w:abstractNumId w:val="0"/>
  </w:num>
  <w:num w:numId="2" w16cid:durableId="1293750090">
    <w:abstractNumId w:val="2"/>
  </w:num>
  <w:num w:numId="3" w16cid:durableId="2121335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53"/>
    <w:rsid w:val="00076C3A"/>
    <w:rsid w:val="000A1E43"/>
    <w:rsid w:val="0018000E"/>
    <w:rsid w:val="00385CB4"/>
    <w:rsid w:val="0041633F"/>
    <w:rsid w:val="004164D4"/>
    <w:rsid w:val="00537753"/>
    <w:rsid w:val="005775A4"/>
    <w:rsid w:val="00715680"/>
    <w:rsid w:val="00757F6E"/>
    <w:rsid w:val="008B5822"/>
    <w:rsid w:val="008C1BE2"/>
    <w:rsid w:val="00BF2391"/>
    <w:rsid w:val="00C21959"/>
    <w:rsid w:val="00ED32FE"/>
    <w:rsid w:val="00EF3C82"/>
    <w:rsid w:val="00F22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A3BE"/>
  <w15:chartTrackingRefBased/>
  <w15:docId w15:val="{A5875C4F-8AE9-41F3-AA69-3C2303C9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2637</Words>
  <Characters>15822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MLI. Lipińska</dc:creator>
  <cp:keywords/>
  <dc:description/>
  <cp:lastModifiedBy>Maciej Juchniewicz</cp:lastModifiedBy>
  <cp:revision>9</cp:revision>
  <dcterms:created xsi:type="dcterms:W3CDTF">2022-04-15T07:40:00Z</dcterms:created>
  <dcterms:modified xsi:type="dcterms:W3CDTF">2022-04-21T07:08:00Z</dcterms:modified>
</cp:coreProperties>
</file>