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66" w:rsidRDefault="00F87866" w:rsidP="00F87866">
      <w:pPr>
        <w:pStyle w:val="Nagwek3"/>
      </w:pPr>
      <w:bookmarkStart w:id="0" w:name="_GoBack"/>
      <w:bookmarkEnd w:id="0"/>
      <w:r>
        <w:t>ZAŁĄCZNIKI DO WNIOSKU</w:t>
      </w:r>
    </w:p>
    <w:p w:rsidR="00F87866" w:rsidRPr="00F87866" w:rsidRDefault="00F87866" w:rsidP="00F87866">
      <w:pPr>
        <w:rPr>
          <w:lang w:eastAsia="zh-CN"/>
        </w:rPr>
      </w:pP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>1) dokument potwierdzający tytuł prawny do zabytku (np. aktualny wypis z rejestru gruntów, odpis z księgi wieczystej, kopia aktu notarialnego),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>2) kopię decyzji o wpisie do rejestru zabytków obiektu, którego dotyczy zadanie,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>3) kopię pozwolenia właściwego konserwatora zabytków, zezwalająca na prowadzenie prac, robót, badań, innych działań (jeżeli jest wymagane przepisami prawa),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>4) kopię pozwolenia na budowę gdy wniosek dotyczy prac lub robót budowlanych wymagających uzyskania takiego pozwolenia albo pisemne potwierdzenie organu wydającego pozwolenie na budowę, że w/w decyzja nie jest wymagana,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 xml:space="preserve">5) kopię postanowienia / opinii / decyzji / innych uzgodnień – wydanych przez właściwego konserwatora zabytków (dla zabytku ujętego w gminnej ewidencji zabytków a nie wpisanego do rejestru zabytków), 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>6) kosztorys inwestorski planowanych do wykonania prac, robót lub kosztorys ofertowy planowanych do wykonania badań i dokumentacji,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>7) pełnomocnictwo do reprezentowania Wnioskodawcy (zgodnie z danymi rejestrowymi, uchwałami, pełnomocnictwami),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>8) pełnomocnictwo udzielone przez Wnioskodawcę w celu złożenia oświadczenia woli w zakresie zawarcia umowy o udzielenie dotacji na prace przy zabytku,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 xml:space="preserve">9) oświadczenie o otrzymanej pomocy de </w:t>
      </w:r>
      <w:proofErr w:type="spellStart"/>
      <w:r w:rsidRPr="00F87866">
        <w:rPr>
          <w:b w:val="0"/>
          <w:bCs w:val="0"/>
          <w:color w:val="000000"/>
          <w:sz w:val="24"/>
          <w:u w:val="none"/>
        </w:rPr>
        <w:t>minimis</w:t>
      </w:r>
      <w:proofErr w:type="spellEnd"/>
      <w:r w:rsidRPr="00F87866">
        <w:rPr>
          <w:b w:val="0"/>
          <w:bCs w:val="0"/>
          <w:color w:val="000000"/>
          <w:sz w:val="24"/>
          <w:u w:val="none"/>
        </w:rPr>
        <w:t xml:space="preserve"> – dotyczy wnioskodawców prowadzących działalność gospodarczą, 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 xml:space="preserve">10) informację, o której mowa w załączniku nr 1 do Rozporządzenia Rady Ministrów z dnia 29 marca 2010 r. w sprawie zakresu informacji przedstawianych przez podmiot ubiegający się o pomoc de </w:t>
      </w:r>
      <w:proofErr w:type="spellStart"/>
      <w:r w:rsidRPr="00F87866">
        <w:rPr>
          <w:b w:val="0"/>
          <w:bCs w:val="0"/>
          <w:color w:val="000000"/>
          <w:sz w:val="24"/>
          <w:u w:val="none"/>
        </w:rPr>
        <w:t>minimis</w:t>
      </w:r>
      <w:proofErr w:type="spellEnd"/>
      <w:r w:rsidRPr="00F87866">
        <w:rPr>
          <w:b w:val="0"/>
          <w:bCs w:val="0"/>
          <w:color w:val="000000"/>
          <w:sz w:val="24"/>
          <w:u w:val="none"/>
        </w:rPr>
        <w:t xml:space="preserve"> (Dz. U. Nr 53, poz. 311 z </w:t>
      </w:r>
      <w:proofErr w:type="spellStart"/>
      <w:r w:rsidRPr="00F87866">
        <w:rPr>
          <w:b w:val="0"/>
          <w:bCs w:val="0"/>
          <w:color w:val="000000"/>
          <w:sz w:val="24"/>
          <w:u w:val="none"/>
        </w:rPr>
        <w:t>późn</w:t>
      </w:r>
      <w:proofErr w:type="spellEnd"/>
      <w:r w:rsidRPr="00F87866">
        <w:rPr>
          <w:b w:val="0"/>
          <w:bCs w:val="0"/>
          <w:color w:val="000000"/>
          <w:sz w:val="24"/>
          <w:u w:val="none"/>
        </w:rPr>
        <w:t>. zm.) – dotyczy wnioskodawców prowadzących działalność gospodarczą (załącznik nr 3 do zarządzenia),</w:t>
      </w:r>
    </w:p>
    <w:p w:rsidR="00F87866" w:rsidRPr="00F87866" w:rsidRDefault="00F87866" w:rsidP="00F87866">
      <w:pPr>
        <w:pStyle w:val="Nagwek3"/>
        <w:spacing w:line="360" w:lineRule="auto"/>
        <w:rPr>
          <w:b w:val="0"/>
          <w:bCs w:val="0"/>
          <w:color w:val="000000"/>
          <w:sz w:val="24"/>
          <w:u w:val="none"/>
        </w:rPr>
      </w:pPr>
      <w:r w:rsidRPr="00F87866">
        <w:rPr>
          <w:b w:val="0"/>
          <w:bCs w:val="0"/>
          <w:color w:val="000000"/>
          <w:sz w:val="24"/>
          <w:u w:val="none"/>
        </w:rPr>
        <w:t>11) harmonogram realizacji prac,</w:t>
      </w:r>
    </w:p>
    <w:p w:rsidR="00F87866" w:rsidRPr="00F87866" w:rsidRDefault="00F87866" w:rsidP="00F87866">
      <w:pPr>
        <w:pStyle w:val="Nagwek3"/>
        <w:numPr>
          <w:ilvl w:val="0"/>
          <w:numId w:val="0"/>
        </w:numPr>
        <w:spacing w:line="360" w:lineRule="auto"/>
        <w:rPr>
          <w:sz w:val="24"/>
        </w:rPr>
      </w:pPr>
      <w:r w:rsidRPr="00F87866">
        <w:rPr>
          <w:b w:val="0"/>
          <w:bCs w:val="0"/>
          <w:color w:val="000000"/>
          <w:sz w:val="24"/>
          <w:u w:val="none"/>
        </w:rPr>
        <w:t>12) dokumentację fotograficzną obrazującą aktualny stan zachowania zabytku (w formie wydruku lub na nośniku pamięci).</w:t>
      </w:r>
    </w:p>
    <w:p w:rsidR="00533B48" w:rsidRPr="00F87866" w:rsidRDefault="00533B48" w:rsidP="00F87866">
      <w:pPr>
        <w:spacing w:line="360" w:lineRule="auto"/>
        <w:rPr>
          <w:sz w:val="24"/>
          <w:szCs w:val="24"/>
        </w:rPr>
      </w:pPr>
    </w:p>
    <w:sectPr w:rsidR="00533B48" w:rsidRPr="00F8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85"/>
    <w:rsid w:val="00107804"/>
    <w:rsid w:val="001E7F57"/>
    <w:rsid w:val="00496685"/>
    <w:rsid w:val="00533B48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F0281-7D8F-4497-BDA0-15A92A24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8786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7866"/>
    <w:rPr>
      <w:rFonts w:ascii="Times New Roman" w:eastAsia="Times New Roman" w:hAnsi="Times New Roman" w:cs="Times New Roman"/>
      <w:b/>
      <w:bCs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Gienieczko</dc:creator>
  <cp:keywords/>
  <dc:description/>
  <cp:lastModifiedBy>Dariusz Gienieczko</cp:lastModifiedBy>
  <cp:revision>2</cp:revision>
  <dcterms:created xsi:type="dcterms:W3CDTF">2019-12-23T11:53:00Z</dcterms:created>
  <dcterms:modified xsi:type="dcterms:W3CDTF">2019-12-23T11:53:00Z</dcterms:modified>
</cp:coreProperties>
</file>